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B9" w:rsidRDefault="00944EB9" w:rsidP="00944EB9">
      <w:pPr>
        <w:jc w:val="center"/>
        <w:rPr>
          <w:b/>
          <w:sz w:val="44"/>
          <w:szCs w:val="44"/>
        </w:rPr>
      </w:pPr>
      <w:r w:rsidRPr="0099246B">
        <w:rPr>
          <w:noProof/>
        </w:rPr>
        <w:drawing>
          <wp:inline distT="0" distB="0" distL="0" distR="0" wp14:anchorId="2D8DFD0A" wp14:editId="3B3126AD">
            <wp:extent cx="1195530" cy="1545021"/>
            <wp:effectExtent l="19050" t="0" r="4620" b="0"/>
            <wp:docPr id="3" name="Picture 7" descr="C:\Users\malikd00\AppData\Local\Microsoft\Windows\Temporary Internet Files\Content.Outlook\XD552QVB\Resurgenscolor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likd00\AppData\Local\Microsoft\Windows\Temporary Internet Files\Content.Outlook\XD552QVB\ResurgenscolorDIT.jpg"/>
                    <pic:cNvPicPr>
                      <a:picLocks noChangeAspect="1" noChangeArrowheads="1"/>
                    </pic:cNvPicPr>
                  </pic:nvPicPr>
                  <pic:blipFill>
                    <a:blip r:embed="rId9" cstate="print"/>
                    <a:srcRect/>
                    <a:stretch>
                      <a:fillRect/>
                    </a:stretch>
                  </pic:blipFill>
                  <pic:spPr bwMode="auto">
                    <a:xfrm>
                      <a:off x="0" y="0"/>
                      <a:ext cx="1195530" cy="1545021"/>
                    </a:xfrm>
                    <a:prstGeom prst="rect">
                      <a:avLst/>
                    </a:prstGeom>
                    <a:noFill/>
                    <a:ln w="9525">
                      <a:noFill/>
                      <a:miter lim="800000"/>
                      <a:headEnd/>
                      <a:tailEnd/>
                    </a:ln>
                  </pic:spPr>
                </pic:pic>
              </a:graphicData>
            </a:graphic>
          </wp:inline>
        </w:drawing>
      </w:r>
    </w:p>
    <w:p w:rsidR="00944EB9" w:rsidRDefault="00944EB9" w:rsidP="00944EB9">
      <w:pPr>
        <w:jc w:val="center"/>
        <w:rPr>
          <w:b/>
          <w:sz w:val="44"/>
          <w:szCs w:val="44"/>
        </w:rPr>
      </w:pPr>
    </w:p>
    <w:p w:rsidR="00944EB9" w:rsidRDefault="00944EB9" w:rsidP="00944EB9">
      <w:pPr>
        <w:jc w:val="center"/>
        <w:rPr>
          <w:b/>
          <w:sz w:val="44"/>
          <w:szCs w:val="44"/>
        </w:rPr>
      </w:pPr>
    </w:p>
    <w:p w:rsidR="00944EB9" w:rsidRPr="00944EB9" w:rsidRDefault="00944EB9" w:rsidP="00944EB9">
      <w:pPr>
        <w:jc w:val="center"/>
        <w:rPr>
          <w:b/>
          <w:sz w:val="52"/>
          <w:szCs w:val="52"/>
        </w:rPr>
      </w:pPr>
      <w:r w:rsidRPr="00944EB9">
        <w:rPr>
          <w:b/>
          <w:sz w:val="52"/>
          <w:szCs w:val="52"/>
        </w:rPr>
        <w:t>Department of Information Technology</w:t>
      </w:r>
    </w:p>
    <w:p w:rsidR="00944EB9" w:rsidRDefault="00944EB9" w:rsidP="00944EB9">
      <w:pPr>
        <w:jc w:val="center"/>
        <w:rPr>
          <w:b/>
          <w:sz w:val="44"/>
          <w:szCs w:val="44"/>
        </w:rPr>
      </w:pPr>
    </w:p>
    <w:p w:rsidR="00944EB9" w:rsidRDefault="00944EB9" w:rsidP="00944EB9">
      <w:pPr>
        <w:jc w:val="center"/>
        <w:rPr>
          <w:b/>
          <w:sz w:val="44"/>
          <w:szCs w:val="44"/>
        </w:rPr>
      </w:pPr>
    </w:p>
    <w:p w:rsidR="00944EB9" w:rsidRDefault="00944EB9" w:rsidP="00944EB9">
      <w:pPr>
        <w:jc w:val="center"/>
        <w:rPr>
          <w:b/>
          <w:sz w:val="44"/>
          <w:szCs w:val="44"/>
        </w:rPr>
      </w:pPr>
    </w:p>
    <w:p w:rsidR="00A73238" w:rsidRDefault="00A73238" w:rsidP="00944EB9">
      <w:pPr>
        <w:jc w:val="center"/>
        <w:rPr>
          <w:b/>
          <w:sz w:val="48"/>
          <w:szCs w:val="48"/>
        </w:rPr>
      </w:pPr>
      <w:r>
        <w:rPr>
          <w:b/>
          <w:sz w:val="48"/>
          <w:szCs w:val="48"/>
        </w:rPr>
        <w:t xml:space="preserve">Standard Operating Procedures </w:t>
      </w:r>
    </w:p>
    <w:p w:rsidR="00A73238" w:rsidRDefault="00A73238" w:rsidP="00944EB9">
      <w:pPr>
        <w:jc w:val="center"/>
        <w:rPr>
          <w:b/>
          <w:sz w:val="48"/>
          <w:szCs w:val="48"/>
        </w:rPr>
      </w:pPr>
      <w:r>
        <w:rPr>
          <w:b/>
          <w:sz w:val="48"/>
          <w:szCs w:val="48"/>
        </w:rPr>
        <w:t>For</w:t>
      </w:r>
    </w:p>
    <w:p w:rsidR="00944EB9" w:rsidRPr="00944EB9" w:rsidRDefault="003F3E2F" w:rsidP="00944EB9">
      <w:pPr>
        <w:jc w:val="center"/>
        <w:rPr>
          <w:b/>
          <w:sz w:val="48"/>
          <w:szCs w:val="48"/>
        </w:rPr>
      </w:pPr>
      <w:r>
        <w:rPr>
          <w:b/>
          <w:sz w:val="48"/>
          <w:szCs w:val="48"/>
        </w:rPr>
        <w:t xml:space="preserve">Enterprise Service Desk </w:t>
      </w:r>
    </w:p>
    <w:p w:rsidR="00944EB9" w:rsidRDefault="00944EB9" w:rsidP="00944EB9">
      <w:pPr>
        <w:jc w:val="center"/>
        <w:rPr>
          <w:b/>
          <w:sz w:val="44"/>
          <w:szCs w:val="44"/>
        </w:rPr>
      </w:pPr>
    </w:p>
    <w:p w:rsidR="00944EB9" w:rsidRPr="00944EB9" w:rsidRDefault="00944EB9" w:rsidP="00944EB9">
      <w:pPr>
        <w:jc w:val="center"/>
        <w:rPr>
          <w:b/>
          <w:sz w:val="40"/>
          <w:szCs w:val="40"/>
        </w:rPr>
      </w:pPr>
      <w:r w:rsidRPr="00944EB9">
        <w:rPr>
          <w:b/>
          <w:sz w:val="40"/>
          <w:szCs w:val="40"/>
        </w:rPr>
        <w:t>City of Atlanta</w:t>
      </w:r>
    </w:p>
    <w:p w:rsidR="00944EB9" w:rsidRPr="00944EB9" w:rsidRDefault="00944EB9" w:rsidP="00944EB9">
      <w:pPr>
        <w:jc w:val="center"/>
        <w:rPr>
          <w:b/>
          <w:sz w:val="40"/>
          <w:szCs w:val="40"/>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FA0E48" w:rsidRDefault="00FA0E48" w:rsidP="00907F04">
      <w:pPr>
        <w:spacing w:after="100" w:line="276" w:lineRule="auto"/>
        <w:jc w:val="center"/>
        <w:rPr>
          <w:rFonts w:asciiTheme="minorHAnsi" w:hAnsiTheme="minorHAnsi" w:cstheme="minorHAnsi"/>
          <w:b/>
          <w:sz w:val="28"/>
          <w:szCs w:val="28"/>
        </w:rPr>
      </w:pPr>
    </w:p>
    <w:p w:rsidR="00C9297A" w:rsidRDefault="00C9297A" w:rsidP="00C9297A">
      <w:pPr>
        <w:jc w:val="center"/>
        <w:rPr>
          <w:b/>
          <w:sz w:val="28"/>
          <w:szCs w:val="28"/>
        </w:rPr>
      </w:pPr>
    </w:p>
    <w:tbl>
      <w:tblPr>
        <w:tblW w:w="70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430"/>
        <w:gridCol w:w="4590"/>
      </w:tblGrid>
      <w:tr w:rsidR="00C9297A" w:rsidRPr="00896757" w:rsidTr="003F3E2F">
        <w:trPr>
          <w:cantSplit/>
          <w:trHeight w:val="20"/>
          <w:tblHeader/>
        </w:trPr>
        <w:tc>
          <w:tcPr>
            <w:tcW w:w="7020" w:type="dxa"/>
            <w:gridSpan w:val="2"/>
            <w:shd w:val="clear" w:color="auto" w:fill="D9D9D9" w:themeFill="background1" w:themeFillShade="D9"/>
            <w:vAlign w:val="center"/>
          </w:tcPr>
          <w:p w:rsidR="00C9297A" w:rsidRDefault="00C9297A" w:rsidP="003F3E2F">
            <w:pPr>
              <w:rPr>
                <w:rFonts w:ascii="Calibri" w:hAnsi="Calibri" w:cs="Calibri"/>
                <w:b/>
                <w:lang w:val="en-GB"/>
              </w:rPr>
            </w:pPr>
          </w:p>
          <w:p w:rsidR="00C9297A" w:rsidRDefault="00C9297A" w:rsidP="003F3E2F">
            <w:pPr>
              <w:rPr>
                <w:rFonts w:ascii="Calibri" w:hAnsi="Calibri" w:cs="Calibri"/>
                <w:b/>
                <w:lang w:val="en-GB"/>
              </w:rPr>
            </w:pPr>
          </w:p>
          <w:p w:rsidR="00C9297A" w:rsidRPr="00896757" w:rsidRDefault="00C9297A" w:rsidP="003F3E2F">
            <w:pPr>
              <w:rPr>
                <w:rFonts w:ascii="Calibri" w:hAnsi="Calibri" w:cs="Calibri"/>
                <w:b/>
                <w:lang w:val="en-GB"/>
              </w:rPr>
            </w:pPr>
            <w:r w:rsidRPr="00896757">
              <w:rPr>
                <w:rFonts w:ascii="Calibri" w:hAnsi="Calibri" w:cs="Calibri"/>
                <w:b/>
                <w:lang w:val="en-GB"/>
              </w:rPr>
              <w:t>Document Reference</w:t>
            </w:r>
          </w:p>
        </w:tc>
      </w:tr>
      <w:tr w:rsidR="00C9297A" w:rsidRPr="00896757" w:rsidTr="003F3E2F">
        <w:tc>
          <w:tcPr>
            <w:tcW w:w="2430" w:type="dxa"/>
          </w:tcPr>
          <w:p w:rsidR="00C9297A" w:rsidRPr="00896757" w:rsidRDefault="00C9297A" w:rsidP="003F3E2F">
            <w:pPr>
              <w:rPr>
                <w:rFonts w:ascii="Calibri" w:hAnsi="Calibri" w:cs="Calibri"/>
                <w:b/>
                <w:lang w:val="en-GB"/>
              </w:rPr>
            </w:pPr>
            <w:r w:rsidRPr="00896757">
              <w:rPr>
                <w:rFonts w:ascii="Calibri" w:hAnsi="Calibri" w:cs="Calibri"/>
                <w:b/>
                <w:lang w:val="en-GB"/>
              </w:rPr>
              <w:t>Title</w:t>
            </w:r>
          </w:p>
        </w:tc>
        <w:tc>
          <w:tcPr>
            <w:tcW w:w="4590" w:type="dxa"/>
          </w:tcPr>
          <w:p w:rsidR="00C9297A" w:rsidRPr="00896757" w:rsidRDefault="00C9297A" w:rsidP="003F3E2F">
            <w:pPr>
              <w:rPr>
                <w:rFonts w:ascii="Calibri" w:hAnsi="Calibri" w:cs="Calibri"/>
                <w:lang w:val="en-GB"/>
              </w:rPr>
            </w:pPr>
            <w:r w:rsidRPr="00896757">
              <w:rPr>
                <w:rFonts w:ascii="Calibri" w:hAnsi="Calibri" w:cs="Calibri"/>
                <w:lang w:val="en-GB"/>
              </w:rPr>
              <w:t>D</w:t>
            </w:r>
            <w:r>
              <w:rPr>
                <w:rFonts w:ascii="Calibri" w:hAnsi="Calibri" w:cs="Calibri"/>
                <w:lang w:val="en-GB"/>
              </w:rPr>
              <w:t>epartment of Information Technology</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Document Author</w:t>
            </w:r>
          </w:p>
        </w:tc>
        <w:tc>
          <w:tcPr>
            <w:tcW w:w="4590" w:type="dxa"/>
          </w:tcPr>
          <w:p w:rsidR="00C9297A" w:rsidRPr="00896757" w:rsidRDefault="00C9297A" w:rsidP="003F3E2F">
            <w:pPr>
              <w:rPr>
                <w:rFonts w:ascii="Calibri" w:hAnsi="Calibri" w:cs="Calibri"/>
                <w:lang w:val="en-GB"/>
              </w:rPr>
            </w:pPr>
            <w:r>
              <w:rPr>
                <w:rFonts w:ascii="Calibri" w:hAnsi="Calibri" w:cs="Calibri"/>
                <w:lang w:val="en-GB"/>
              </w:rPr>
              <w:t>Lateef Ashekun</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Document Reviewers</w:t>
            </w:r>
          </w:p>
        </w:tc>
        <w:tc>
          <w:tcPr>
            <w:tcW w:w="4590" w:type="dxa"/>
          </w:tcPr>
          <w:p w:rsidR="00C9297A" w:rsidRPr="00896757" w:rsidRDefault="00C9297A" w:rsidP="003F3E2F">
            <w:pPr>
              <w:rPr>
                <w:rFonts w:ascii="Calibri" w:hAnsi="Calibri" w:cs="Calibri"/>
                <w:lang w:val="en-GB"/>
              </w:rPr>
            </w:pPr>
            <w:r w:rsidRPr="00896757">
              <w:rPr>
                <w:rFonts w:ascii="Calibri" w:hAnsi="Calibri" w:cs="Calibri"/>
                <w:lang w:val="en-GB"/>
              </w:rPr>
              <w:fldChar w:fldCharType="begin"/>
            </w:r>
            <w:r w:rsidRPr="00896757">
              <w:rPr>
                <w:rFonts w:ascii="Calibri" w:hAnsi="Calibri" w:cs="Calibri"/>
                <w:lang w:val="en-GB"/>
              </w:rPr>
              <w:instrText xml:space="preserve"> DOCPROPERTY  Title  \* MERGEFORMAT </w:instrText>
            </w:r>
            <w:r w:rsidRPr="00896757">
              <w:rPr>
                <w:rFonts w:ascii="Calibri" w:hAnsi="Calibri" w:cs="Calibri"/>
              </w:rPr>
              <w:fldChar w:fldCharType="end"/>
            </w:r>
            <w:r w:rsidRPr="00896757">
              <w:rPr>
                <w:rFonts w:ascii="Calibri" w:hAnsi="Calibri" w:cs="Calibri"/>
                <w:lang w:val="en-GB"/>
              </w:rPr>
              <w:t>DIT Management team</w:t>
            </w:r>
            <w:r>
              <w:rPr>
                <w:rFonts w:ascii="Calibri" w:hAnsi="Calibri" w:cs="Calibri"/>
                <w:lang w:val="en-GB"/>
              </w:rPr>
              <w:t xml:space="preserve"> </w:t>
            </w:r>
            <w:r w:rsidRPr="00896757">
              <w:rPr>
                <w:rFonts w:ascii="Calibri" w:hAnsi="Calibri" w:cs="Calibri"/>
                <w:lang w:val="en-GB"/>
              </w:rPr>
              <w:t xml:space="preserve">                                                                                              </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Creation Date</w:t>
            </w:r>
          </w:p>
        </w:tc>
        <w:tc>
          <w:tcPr>
            <w:tcW w:w="4590" w:type="dxa"/>
          </w:tcPr>
          <w:p w:rsidR="00C9297A" w:rsidRPr="00896757" w:rsidRDefault="00C9297A" w:rsidP="00C9297A">
            <w:pPr>
              <w:rPr>
                <w:rFonts w:ascii="Calibri" w:hAnsi="Calibri" w:cs="Calibri"/>
                <w:lang w:val="en-GB"/>
              </w:rPr>
            </w:pPr>
            <w:r>
              <w:rPr>
                <w:rFonts w:ascii="Calibri" w:hAnsi="Calibri" w:cs="Calibri"/>
                <w:lang w:val="en-GB"/>
              </w:rPr>
              <w:t>4/18</w:t>
            </w:r>
            <w:r w:rsidRPr="00896757">
              <w:rPr>
                <w:rFonts w:ascii="Calibri" w:hAnsi="Calibri" w:cs="Calibri"/>
                <w:lang w:val="en-GB"/>
              </w:rPr>
              <w:t>/201</w:t>
            </w:r>
            <w:r>
              <w:rPr>
                <w:rFonts w:ascii="Calibri" w:hAnsi="Calibri" w:cs="Calibri"/>
                <w:lang w:val="en-GB"/>
              </w:rPr>
              <w:t>4</w:t>
            </w:r>
          </w:p>
        </w:tc>
      </w:tr>
      <w:tr w:rsidR="00C9297A" w:rsidRPr="00896757" w:rsidTr="003F3E2F">
        <w:tc>
          <w:tcPr>
            <w:tcW w:w="2430" w:type="dxa"/>
          </w:tcPr>
          <w:p w:rsidR="00C9297A" w:rsidRPr="00896757" w:rsidRDefault="00C9297A" w:rsidP="003F3E2F">
            <w:pPr>
              <w:rPr>
                <w:rFonts w:ascii="Calibri" w:hAnsi="Calibri" w:cs="Calibri"/>
                <w:lang w:val="en-GB"/>
              </w:rPr>
            </w:pPr>
          </w:p>
        </w:tc>
        <w:tc>
          <w:tcPr>
            <w:tcW w:w="4590" w:type="dxa"/>
          </w:tcPr>
          <w:p w:rsidR="00C9297A" w:rsidRPr="00896757" w:rsidRDefault="00C9297A" w:rsidP="003F3E2F">
            <w:pPr>
              <w:rPr>
                <w:rFonts w:ascii="Calibri" w:hAnsi="Calibri" w:cs="Calibri"/>
                <w:lang w:val="en-GB"/>
              </w:rPr>
            </w:pPr>
          </w:p>
        </w:tc>
      </w:tr>
    </w:tbl>
    <w:p w:rsidR="00C9297A" w:rsidRDefault="00C9297A" w:rsidP="00C9297A">
      <w:pPr>
        <w:jc w:val="center"/>
        <w:rPr>
          <w:b/>
          <w:sz w:val="28"/>
          <w:szCs w:val="28"/>
        </w:rPr>
      </w:pPr>
    </w:p>
    <w:tbl>
      <w:tblPr>
        <w:tblW w:w="70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170"/>
        <w:gridCol w:w="1260"/>
        <w:gridCol w:w="4590"/>
      </w:tblGrid>
      <w:tr w:rsidR="00C9297A" w:rsidRPr="00896757" w:rsidTr="003F3E2F">
        <w:trPr>
          <w:cantSplit/>
          <w:tblHeader/>
        </w:trPr>
        <w:tc>
          <w:tcPr>
            <w:tcW w:w="7020" w:type="dxa"/>
            <w:gridSpan w:val="3"/>
            <w:shd w:val="clear" w:color="auto" w:fill="D9D9D9" w:themeFill="background1" w:themeFillShade="D9"/>
          </w:tcPr>
          <w:p w:rsidR="00C9297A" w:rsidRPr="00896757" w:rsidRDefault="00C9297A" w:rsidP="003F3E2F">
            <w:pPr>
              <w:rPr>
                <w:rFonts w:ascii="Calibri" w:hAnsi="Calibri" w:cs="Calibri"/>
                <w:b/>
                <w:lang w:val="en-GB"/>
              </w:rPr>
            </w:pPr>
            <w:r w:rsidRPr="00896757">
              <w:rPr>
                <w:rFonts w:ascii="Calibri" w:hAnsi="Calibri" w:cs="Calibri"/>
                <w:b/>
                <w:lang w:val="en-GB"/>
              </w:rPr>
              <w:t>Document Change History</w:t>
            </w:r>
          </w:p>
        </w:tc>
      </w:tr>
      <w:tr w:rsidR="00C9297A" w:rsidRPr="00896757" w:rsidTr="003F3E2F">
        <w:tc>
          <w:tcPr>
            <w:tcW w:w="1170" w:type="dxa"/>
          </w:tcPr>
          <w:p w:rsidR="00C9297A" w:rsidRPr="00896757" w:rsidRDefault="00C9297A" w:rsidP="003F3E2F">
            <w:pPr>
              <w:rPr>
                <w:rFonts w:ascii="Calibri" w:hAnsi="Calibri" w:cs="Calibri"/>
                <w:b/>
                <w:lang w:val="en-GB"/>
              </w:rPr>
            </w:pPr>
            <w:r w:rsidRPr="00896757">
              <w:rPr>
                <w:rFonts w:ascii="Calibri" w:hAnsi="Calibri" w:cs="Calibri"/>
                <w:b/>
                <w:lang w:val="en-GB"/>
              </w:rPr>
              <w:t>Version</w:t>
            </w:r>
          </w:p>
        </w:tc>
        <w:tc>
          <w:tcPr>
            <w:tcW w:w="1260" w:type="dxa"/>
          </w:tcPr>
          <w:p w:rsidR="00C9297A" w:rsidRPr="00896757" w:rsidRDefault="00C9297A" w:rsidP="003F3E2F">
            <w:pPr>
              <w:rPr>
                <w:rFonts w:ascii="Calibri" w:hAnsi="Calibri" w:cs="Calibri"/>
                <w:b/>
                <w:lang w:val="en-GB"/>
              </w:rPr>
            </w:pPr>
            <w:r w:rsidRPr="00896757">
              <w:rPr>
                <w:rFonts w:ascii="Calibri" w:hAnsi="Calibri" w:cs="Calibri"/>
                <w:b/>
                <w:lang w:val="en-GB"/>
              </w:rPr>
              <w:t>Date</w:t>
            </w:r>
          </w:p>
        </w:tc>
        <w:tc>
          <w:tcPr>
            <w:tcW w:w="4590" w:type="dxa"/>
          </w:tcPr>
          <w:p w:rsidR="00C9297A" w:rsidRPr="00896757" w:rsidRDefault="00C9297A" w:rsidP="003F3E2F">
            <w:pPr>
              <w:rPr>
                <w:rFonts w:ascii="Calibri" w:hAnsi="Calibri" w:cs="Calibri"/>
                <w:b/>
                <w:lang w:val="en-GB"/>
              </w:rPr>
            </w:pPr>
            <w:r w:rsidRPr="00896757">
              <w:rPr>
                <w:rFonts w:ascii="Calibri" w:hAnsi="Calibri" w:cs="Calibri"/>
                <w:b/>
                <w:lang w:val="en-GB"/>
              </w:rPr>
              <w:t>Description of Change</w:t>
            </w:r>
          </w:p>
        </w:tc>
      </w:tr>
      <w:tr w:rsidR="00C9297A" w:rsidRPr="00896757" w:rsidTr="003F3E2F">
        <w:tc>
          <w:tcPr>
            <w:tcW w:w="117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V1.0</w:t>
            </w:r>
          </w:p>
        </w:tc>
        <w:tc>
          <w:tcPr>
            <w:tcW w:w="1260" w:type="dxa"/>
            <w:vAlign w:val="center"/>
          </w:tcPr>
          <w:p w:rsidR="00C9297A" w:rsidRPr="00896757" w:rsidRDefault="00C9297A" w:rsidP="00C9297A">
            <w:pPr>
              <w:rPr>
                <w:rFonts w:ascii="Calibri" w:hAnsi="Calibri" w:cs="Calibri"/>
                <w:lang w:val="en-GB"/>
              </w:rPr>
            </w:pPr>
            <w:r>
              <w:rPr>
                <w:rFonts w:ascii="Calibri" w:hAnsi="Calibri" w:cs="Calibri"/>
                <w:lang w:val="en-GB"/>
              </w:rPr>
              <w:t xml:space="preserve"> 4/18</w:t>
            </w:r>
            <w:r w:rsidRPr="00896757">
              <w:rPr>
                <w:rFonts w:ascii="Calibri" w:hAnsi="Calibri" w:cs="Calibri"/>
                <w:lang w:val="en-GB"/>
              </w:rPr>
              <w:t>/201</w:t>
            </w:r>
            <w:r>
              <w:rPr>
                <w:rFonts w:ascii="Calibri" w:hAnsi="Calibri" w:cs="Calibri"/>
                <w:lang w:val="en-GB"/>
              </w:rPr>
              <w:t>4</w:t>
            </w:r>
          </w:p>
        </w:tc>
        <w:tc>
          <w:tcPr>
            <w:tcW w:w="459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r>
              <w:rPr>
                <w:rFonts w:ascii="Calibri" w:hAnsi="Calibri" w:cs="Calibri"/>
                <w:lang w:val="en-GB"/>
              </w:rPr>
              <w:t xml:space="preserve">Initial </w:t>
            </w:r>
            <w:r w:rsidRPr="00896757">
              <w:rPr>
                <w:rFonts w:ascii="Calibri" w:hAnsi="Calibri" w:cs="Calibri"/>
                <w:lang w:val="en-GB"/>
              </w:rPr>
              <w:t>draft</w:t>
            </w:r>
          </w:p>
        </w:tc>
      </w:tr>
      <w:tr w:rsidR="00C9297A" w:rsidRPr="00896757" w:rsidTr="003F3E2F">
        <w:tc>
          <w:tcPr>
            <w:tcW w:w="1170" w:type="dxa"/>
            <w:vAlign w:val="center"/>
          </w:tcPr>
          <w:p w:rsidR="00C9297A" w:rsidRPr="00896757" w:rsidRDefault="006562F6" w:rsidP="003F3E2F">
            <w:pPr>
              <w:rPr>
                <w:rFonts w:ascii="Calibri" w:hAnsi="Calibri" w:cs="Calibri"/>
                <w:lang w:val="en-GB"/>
              </w:rPr>
            </w:pPr>
            <w:r>
              <w:rPr>
                <w:rFonts w:ascii="Calibri" w:hAnsi="Calibri" w:cs="Calibri"/>
                <w:lang w:val="en-GB"/>
              </w:rPr>
              <w:t>V1.1</w:t>
            </w:r>
          </w:p>
        </w:tc>
        <w:tc>
          <w:tcPr>
            <w:tcW w:w="1260" w:type="dxa"/>
            <w:vAlign w:val="center"/>
          </w:tcPr>
          <w:p w:rsidR="00C9297A" w:rsidRPr="00896757" w:rsidRDefault="00C9297A" w:rsidP="00B63E68">
            <w:pPr>
              <w:rPr>
                <w:rFonts w:ascii="Calibri" w:hAnsi="Calibri" w:cs="Calibri"/>
                <w:lang w:val="en-GB"/>
              </w:rPr>
            </w:pPr>
            <w:r w:rsidRPr="00896757">
              <w:rPr>
                <w:rFonts w:ascii="Calibri" w:hAnsi="Calibri" w:cs="Calibri"/>
                <w:lang w:val="en-GB"/>
              </w:rPr>
              <w:t xml:space="preserve"> </w:t>
            </w:r>
            <w:r w:rsidR="00B63E68">
              <w:rPr>
                <w:rFonts w:ascii="Calibri" w:hAnsi="Calibri" w:cs="Calibri"/>
                <w:lang w:val="en-GB"/>
              </w:rPr>
              <w:t>2</w:t>
            </w:r>
            <w:r w:rsidR="006562F6">
              <w:rPr>
                <w:rFonts w:ascii="Calibri" w:hAnsi="Calibri" w:cs="Calibri"/>
                <w:lang w:val="en-GB"/>
              </w:rPr>
              <w:t>/</w:t>
            </w:r>
            <w:r w:rsidR="00B63E68">
              <w:rPr>
                <w:rFonts w:ascii="Calibri" w:hAnsi="Calibri" w:cs="Calibri"/>
                <w:lang w:val="en-GB"/>
              </w:rPr>
              <w:t>11</w:t>
            </w:r>
            <w:r w:rsidR="006562F6">
              <w:rPr>
                <w:rFonts w:ascii="Calibri" w:hAnsi="Calibri" w:cs="Calibri"/>
                <w:lang w:val="en-GB"/>
              </w:rPr>
              <w:t>/201</w:t>
            </w:r>
            <w:r w:rsidR="00B63E68">
              <w:rPr>
                <w:rFonts w:ascii="Calibri" w:hAnsi="Calibri" w:cs="Calibri"/>
                <w:lang w:val="en-GB"/>
              </w:rPr>
              <w:t>5</w:t>
            </w:r>
          </w:p>
        </w:tc>
        <w:tc>
          <w:tcPr>
            <w:tcW w:w="4590" w:type="dxa"/>
            <w:vAlign w:val="center"/>
          </w:tcPr>
          <w:p w:rsidR="00C9297A" w:rsidRPr="00896757" w:rsidRDefault="00C9297A" w:rsidP="00A73238">
            <w:pPr>
              <w:rPr>
                <w:rFonts w:ascii="Calibri" w:hAnsi="Calibri" w:cs="Calibri"/>
                <w:lang w:val="en-GB"/>
              </w:rPr>
            </w:pPr>
            <w:r w:rsidRPr="00896757">
              <w:rPr>
                <w:rFonts w:ascii="Calibri" w:hAnsi="Calibri" w:cs="Calibri"/>
                <w:lang w:val="en-GB"/>
              </w:rPr>
              <w:t xml:space="preserve"> </w:t>
            </w:r>
            <w:r w:rsidR="00B63E68">
              <w:rPr>
                <w:rFonts w:ascii="Calibri" w:hAnsi="Calibri" w:cs="Calibri"/>
                <w:lang w:val="en-GB"/>
              </w:rPr>
              <w:t xml:space="preserve">Updated </w:t>
            </w:r>
            <w:r w:rsidR="00A73238">
              <w:rPr>
                <w:rFonts w:ascii="Calibri" w:hAnsi="Calibri" w:cs="Calibri"/>
                <w:lang w:val="en-GB"/>
              </w:rPr>
              <w:t xml:space="preserve">SOP </w:t>
            </w:r>
            <w:r w:rsidR="00B63E68">
              <w:rPr>
                <w:rFonts w:ascii="Calibri" w:hAnsi="Calibri" w:cs="Calibri"/>
                <w:lang w:val="en-GB"/>
              </w:rPr>
              <w:t>(Enterprise)</w:t>
            </w:r>
          </w:p>
        </w:tc>
      </w:tr>
      <w:tr w:rsidR="00C9297A" w:rsidRPr="00896757" w:rsidTr="003F3E2F">
        <w:tc>
          <w:tcPr>
            <w:tcW w:w="1170" w:type="dxa"/>
            <w:vAlign w:val="center"/>
          </w:tcPr>
          <w:p w:rsidR="00C9297A" w:rsidRPr="00896757" w:rsidRDefault="00C9297A" w:rsidP="003F3E2F">
            <w:pPr>
              <w:rPr>
                <w:rFonts w:ascii="Calibri" w:hAnsi="Calibri" w:cs="Calibri"/>
                <w:lang w:val="en-GB"/>
              </w:rPr>
            </w:pPr>
          </w:p>
        </w:tc>
        <w:tc>
          <w:tcPr>
            <w:tcW w:w="126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p>
        </w:tc>
        <w:tc>
          <w:tcPr>
            <w:tcW w:w="459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p>
        </w:tc>
      </w:tr>
    </w:tbl>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7C5B1E" w:rsidRDefault="007C5B1E" w:rsidP="00A73238"/>
    <w:p w:rsidR="00A73238" w:rsidRPr="007C5B1E" w:rsidRDefault="00A73238" w:rsidP="00A73238">
      <w:pPr>
        <w:rPr>
          <w:rFonts w:asciiTheme="minorHAnsi" w:hAnsiTheme="minorHAnsi"/>
          <w:sz w:val="24"/>
          <w:szCs w:val="24"/>
        </w:rPr>
      </w:pPr>
      <w:r w:rsidRPr="007C5B1E">
        <w:rPr>
          <w:rFonts w:asciiTheme="minorHAnsi" w:hAnsiTheme="minorHAnsi"/>
          <w:sz w:val="24"/>
          <w:szCs w:val="24"/>
        </w:rPr>
        <w:lastRenderedPageBreak/>
        <w:t>Table of Contents</w:t>
      </w:r>
    </w:p>
    <w:p w:rsidR="00A73238" w:rsidRPr="007C5B1E" w:rsidRDefault="00A73238" w:rsidP="00A73238">
      <w:pPr>
        <w:rPr>
          <w:b/>
        </w:rPr>
      </w:pPr>
    </w:p>
    <w:p w:rsidR="00A73238" w:rsidRPr="007C5B1E" w:rsidRDefault="00A73238" w:rsidP="00A73238">
      <w:pPr>
        <w:rPr>
          <w:b/>
        </w:rPr>
      </w:pPr>
    </w:p>
    <w:p w:rsidR="00A73238" w:rsidRPr="007C5B1E" w:rsidRDefault="00A73238" w:rsidP="00A73238">
      <w:pPr>
        <w:pStyle w:val="TOC1"/>
        <w:rPr>
          <w:rFonts w:cs="Times New Roman"/>
          <w:b/>
          <w:noProof/>
          <w:color w:val="000000" w:themeColor="text1"/>
          <w:sz w:val="24"/>
          <w:szCs w:val="24"/>
        </w:rPr>
      </w:pPr>
      <w:r w:rsidRPr="007C5B1E">
        <w:rPr>
          <w:rFonts w:cs="Tahoma"/>
          <w:b/>
          <w:sz w:val="20"/>
        </w:rPr>
        <w:fldChar w:fldCharType="begin"/>
      </w:r>
      <w:r w:rsidRPr="007C5B1E">
        <w:rPr>
          <w:b/>
        </w:rPr>
        <w:instrText xml:space="preserve"> TOC \o "1-2" \h \z </w:instrText>
      </w:r>
      <w:r w:rsidRPr="007C5B1E">
        <w:rPr>
          <w:rFonts w:cs="Tahoma"/>
          <w:b/>
          <w:sz w:val="20"/>
        </w:rPr>
        <w:fldChar w:fldCharType="separate"/>
      </w:r>
      <w:hyperlink w:anchor="_Toc142275778" w:history="1">
        <w:r w:rsidRPr="007C5B1E">
          <w:rPr>
            <w:rStyle w:val="Hyperlink"/>
            <w:b/>
            <w:noProof/>
            <w:color w:val="000000" w:themeColor="text1"/>
            <w:sz w:val="24"/>
            <w:szCs w:val="24"/>
          </w:rPr>
          <w:t>1.OVERVIEW</w:t>
        </w:r>
      </w:hyperlink>
    </w:p>
    <w:p w:rsidR="00A73238" w:rsidRPr="007C5B1E" w:rsidRDefault="00A73238" w:rsidP="007C5B1E">
      <w:pPr>
        <w:pStyle w:val="TOC2"/>
        <w:ind w:firstLine="520"/>
        <w:rPr>
          <w:rFonts w:cs="Times New Roman"/>
          <w:noProof/>
          <w:color w:val="000000" w:themeColor="text1"/>
          <w:sz w:val="24"/>
          <w:szCs w:val="24"/>
        </w:rPr>
      </w:pPr>
      <w:hyperlink w:anchor="_Toc142275779" w:history="1">
        <w:r w:rsidRPr="007C5B1E">
          <w:rPr>
            <w:rStyle w:val="Hyperlink"/>
            <w:caps/>
            <w:noProof/>
            <w:color w:val="000000" w:themeColor="text1"/>
            <w:sz w:val="24"/>
            <w:szCs w:val="24"/>
          </w:rPr>
          <w:t>1.1</w:t>
        </w:r>
        <w:r w:rsidRPr="007C5B1E">
          <w:rPr>
            <w:rFonts w:cs="Times New Roman"/>
            <w:noProof/>
            <w:color w:val="000000" w:themeColor="text1"/>
            <w:sz w:val="24"/>
            <w:szCs w:val="24"/>
          </w:rPr>
          <w:tab/>
        </w:r>
        <w:r w:rsidRPr="007C5B1E">
          <w:rPr>
            <w:rStyle w:val="Hyperlink"/>
            <w:caps/>
            <w:noProof/>
            <w:color w:val="000000" w:themeColor="text1"/>
            <w:sz w:val="24"/>
            <w:szCs w:val="24"/>
          </w:rPr>
          <w:t>BACKGROUND</w:t>
        </w:r>
      </w:hyperlink>
    </w:p>
    <w:p w:rsidR="00A73238" w:rsidRPr="007C5B1E" w:rsidRDefault="00A73238" w:rsidP="007C5B1E">
      <w:pPr>
        <w:pStyle w:val="TOC2"/>
        <w:ind w:firstLine="520"/>
        <w:rPr>
          <w:rFonts w:cs="Times New Roman"/>
          <w:noProof/>
          <w:color w:val="000000" w:themeColor="text1"/>
          <w:sz w:val="24"/>
          <w:szCs w:val="24"/>
        </w:rPr>
      </w:pPr>
      <w:hyperlink w:anchor="_Toc142275780" w:history="1">
        <w:r w:rsidRPr="007C5B1E">
          <w:rPr>
            <w:rStyle w:val="Hyperlink"/>
            <w:caps/>
            <w:noProof/>
            <w:color w:val="000000" w:themeColor="text1"/>
            <w:sz w:val="24"/>
            <w:szCs w:val="24"/>
          </w:rPr>
          <w:t>1.2</w:t>
        </w:r>
        <w:r w:rsidRPr="007C5B1E">
          <w:rPr>
            <w:rFonts w:cs="Times New Roman"/>
            <w:noProof/>
            <w:color w:val="000000" w:themeColor="text1"/>
            <w:sz w:val="24"/>
            <w:szCs w:val="24"/>
          </w:rPr>
          <w:tab/>
        </w:r>
        <w:r w:rsidRPr="007C5B1E">
          <w:rPr>
            <w:rStyle w:val="Hyperlink"/>
            <w:caps/>
            <w:noProof/>
            <w:color w:val="000000" w:themeColor="text1"/>
            <w:sz w:val="24"/>
            <w:szCs w:val="24"/>
          </w:rPr>
          <w:t>Document Purpose</w:t>
        </w:r>
      </w:hyperlink>
    </w:p>
    <w:p w:rsidR="00A73238" w:rsidRPr="007C5B1E" w:rsidRDefault="00A73238" w:rsidP="007C5B1E">
      <w:pPr>
        <w:pStyle w:val="TOC2"/>
        <w:ind w:firstLine="520"/>
        <w:rPr>
          <w:color w:val="000000" w:themeColor="text1"/>
          <w:sz w:val="24"/>
          <w:szCs w:val="24"/>
        </w:rPr>
      </w:pPr>
      <w:r w:rsidRPr="007C5B1E">
        <w:rPr>
          <w:color w:val="000000" w:themeColor="text1"/>
          <w:sz w:val="24"/>
          <w:szCs w:val="24"/>
        </w:rPr>
        <w:t>1.3</w:t>
      </w:r>
      <w:r w:rsidRPr="007C5B1E">
        <w:rPr>
          <w:color w:val="000000" w:themeColor="text1"/>
          <w:sz w:val="24"/>
          <w:szCs w:val="24"/>
        </w:rPr>
        <w:tab/>
        <w:t>RESPONSIBLITIES</w:t>
      </w:r>
      <w:r w:rsidR="007C5B1E" w:rsidRPr="007C5B1E">
        <w:rPr>
          <w:color w:val="000000" w:themeColor="text1"/>
          <w:sz w:val="24"/>
          <w:szCs w:val="24"/>
        </w:rPr>
        <w:t xml:space="preserve"> OF</w:t>
      </w:r>
      <w:r w:rsidRPr="007C5B1E">
        <w:rPr>
          <w:color w:val="000000" w:themeColor="text1"/>
          <w:sz w:val="24"/>
          <w:szCs w:val="24"/>
        </w:rPr>
        <w:t xml:space="preserve">SERVICE DESK </w:t>
      </w:r>
      <w:r w:rsidR="007C5B1E">
        <w:rPr>
          <w:color w:val="000000" w:themeColor="text1"/>
          <w:sz w:val="24"/>
          <w:szCs w:val="24"/>
        </w:rPr>
        <w:t>MANAGER/</w:t>
      </w:r>
      <w:r w:rsidR="007C5B1E" w:rsidRPr="007C5B1E">
        <w:rPr>
          <w:color w:val="000000" w:themeColor="text1"/>
          <w:sz w:val="24"/>
          <w:szCs w:val="24"/>
        </w:rPr>
        <w:t xml:space="preserve">SUPERVISOR </w:t>
      </w:r>
    </w:p>
    <w:p w:rsidR="00A73238" w:rsidRPr="007C5B1E" w:rsidRDefault="00A73238" w:rsidP="007C5B1E">
      <w:pPr>
        <w:pStyle w:val="TOC2"/>
        <w:ind w:firstLine="520"/>
        <w:rPr>
          <w:rFonts w:cs="Times New Roman"/>
          <w:noProof/>
          <w:color w:val="000000" w:themeColor="text1"/>
          <w:sz w:val="24"/>
          <w:szCs w:val="24"/>
        </w:rPr>
      </w:pPr>
      <w:hyperlink w:anchor="_Toc142275781" w:history="1">
        <w:r w:rsidRPr="007C5B1E">
          <w:rPr>
            <w:rStyle w:val="Hyperlink"/>
            <w:noProof/>
            <w:color w:val="000000" w:themeColor="text1"/>
            <w:sz w:val="24"/>
            <w:szCs w:val="24"/>
          </w:rPr>
          <w:t>1.4</w:t>
        </w:r>
        <w:r w:rsidRPr="007C5B1E">
          <w:rPr>
            <w:rFonts w:cs="Times New Roman"/>
            <w:noProof/>
            <w:color w:val="000000" w:themeColor="text1"/>
            <w:sz w:val="24"/>
            <w:szCs w:val="24"/>
          </w:rPr>
          <w:tab/>
        </w:r>
        <w:r w:rsidRPr="007C5B1E">
          <w:rPr>
            <w:rStyle w:val="Hyperlink"/>
            <w:caps/>
            <w:noProof/>
            <w:color w:val="000000" w:themeColor="text1"/>
            <w:sz w:val="24"/>
            <w:szCs w:val="24"/>
          </w:rPr>
          <w:t>RESPONSIBILITIES OF SERVICE DESK/DESKTOP TECHNICIAN/ANALYST</w:t>
        </w:r>
      </w:hyperlink>
    </w:p>
    <w:p w:rsidR="00A73238" w:rsidRPr="007C5B1E" w:rsidRDefault="00A73238" w:rsidP="00A73238">
      <w:pPr>
        <w:pStyle w:val="TOC1"/>
        <w:rPr>
          <w:rFonts w:cs="Times New Roman"/>
          <w:b/>
          <w:noProof/>
          <w:color w:val="000000" w:themeColor="text1"/>
          <w:sz w:val="24"/>
          <w:szCs w:val="24"/>
        </w:rPr>
      </w:pPr>
      <w:hyperlink w:anchor="_Toc142275782" w:history="1">
        <w:r w:rsidRPr="007C5B1E">
          <w:rPr>
            <w:rStyle w:val="Hyperlink"/>
            <w:b/>
            <w:noProof/>
            <w:color w:val="000000" w:themeColor="text1"/>
            <w:sz w:val="24"/>
            <w:szCs w:val="24"/>
          </w:rPr>
          <w:t>2.</w:t>
        </w:r>
        <w:r w:rsidRPr="007C5B1E">
          <w:rPr>
            <w:rFonts w:cs="Times New Roman"/>
            <w:b/>
            <w:noProof/>
            <w:color w:val="000000" w:themeColor="text1"/>
            <w:sz w:val="24"/>
            <w:szCs w:val="24"/>
          </w:rPr>
          <w:tab/>
        </w:r>
        <w:r w:rsidRPr="007C5B1E">
          <w:rPr>
            <w:rStyle w:val="Hyperlink"/>
            <w:b/>
            <w:noProof/>
            <w:color w:val="000000" w:themeColor="text1"/>
            <w:sz w:val="24"/>
            <w:szCs w:val="24"/>
          </w:rPr>
          <w:t>DESKTOP SUPPORT PROCEDURES</w:t>
        </w:r>
        <w:r w:rsidRPr="007C5B1E">
          <w:rPr>
            <w:b/>
            <w:noProof/>
            <w:webHidden/>
            <w:color w:val="000000" w:themeColor="text1"/>
            <w:sz w:val="24"/>
            <w:szCs w:val="24"/>
          </w:rPr>
          <w:tab/>
        </w:r>
      </w:hyperlink>
    </w:p>
    <w:p w:rsidR="00A73238" w:rsidRPr="007C5B1E" w:rsidRDefault="00A73238" w:rsidP="007C5B1E">
      <w:pPr>
        <w:pStyle w:val="TOC2"/>
        <w:ind w:left="720"/>
        <w:rPr>
          <w:rFonts w:cs="Times New Roman"/>
          <w:noProof/>
          <w:color w:val="000000" w:themeColor="text1"/>
          <w:sz w:val="24"/>
          <w:szCs w:val="24"/>
        </w:rPr>
      </w:pPr>
      <w:hyperlink w:anchor="_Toc142275783" w:history="1">
        <w:r w:rsidRPr="007C5B1E">
          <w:rPr>
            <w:rStyle w:val="Hyperlink"/>
            <w:caps/>
            <w:noProof/>
            <w:color w:val="000000" w:themeColor="text1"/>
            <w:sz w:val="24"/>
            <w:szCs w:val="24"/>
          </w:rPr>
          <w:t>2.1.1</w:t>
        </w:r>
        <w:r w:rsidRPr="007C5B1E">
          <w:rPr>
            <w:rFonts w:cs="Times New Roman"/>
            <w:noProof/>
            <w:color w:val="000000" w:themeColor="text1"/>
            <w:sz w:val="24"/>
            <w:szCs w:val="24"/>
          </w:rPr>
          <w:tab/>
        </w:r>
        <w:r w:rsidRPr="007C5B1E">
          <w:rPr>
            <w:rStyle w:val="Hyperlink"/>
            <w:noProof/>
            <w:color w:val="000000" w:themeColor="text1"/>
            <w:sz w:val="24"/>
            <w:szCs w:val="24"/>
          </w:rPr>
          <w:t>Section Purpose</w:t>
        </w:r>
        <w:r w:rsidRPr="007C5B1E">
          <w:rPr>
            <w:rStyle w:val="Hyperlink"/>
            <w:caps/>
            <w:noProof/>
            <w:color w:val="000000" w:themeColor="text1"/>
            <w:sz w:val="24"/>
            <w:szCs w:val="24"/>
          </w:rPr>
          <w:t xml:space="preserve"> </w:t>
        </w:r>
      </w:hyperlink>
    </w:p>
    <w:p w:rsidR="00A73238" w:rsidRPr="007C5B1E" w:rsidRDefault="00A73238" w:rsidP="007C5B1E">
      <w:pPr>
        <w:pStyle w:val="TOC2"/>
        <w:ind w:left="720"/>
        <w:rPr>
          <w:rStyle w:val="Hyperlink"/>
          <w:noProof/>
          <w:color w:val="000000" w:themeColor="text1"/>
          <w:sz w:val="24"/>
          <w:szCs w:val="24"/>
          <w:u w:val="none"/>
        </w:rPr>
      </w:pPr>
      <w:r w:rsidRPr="007C5B1E">
        <w:rPr>
          <w:rStyle w:val="Hyperlink"/>
          <w:noProof/>
          <w:color w:val="000000" w:themeColor="text1"/>
          <w:sz w:val="24"/>
          <w:szCs w:val="24"/>
          <w:u w:val="none"/>
        </w:rPr>
        <w:t>2.1.2</w:t>
      </w:r>
      <w:r w:rsidRPr="007C5B1E">
        <w:rPr>
          <w:rStyle w:val="Hyperlink"/>
          <w:noProof/>
          <w:color w:val="000000" w:themeColor="text1"/>
          <w:sz w:val="24"/>
          <w:szCs w:val="24"/>
          <w:u w:val="none"/>
        </w:rPr>
        <w:tab/>
        <w:t>it requests - process/procedure</w:t>
      </w:r>
      <w:r w:rsidRPr="007C5B1E">
        <w:rPr>
          <w:rStyle w:val="Hyperlink"/>
          <w:noProof/>
          <w:color w:val="000000" w:themeColor="text1"/>
          <w:sz w:val="24"/>
          <w:szCs w:val="24"/>
          <w:u w:val="none"/>
        </w:rPr>
        <w:tab/>
      </w:r>
    </w:p>
    <w:p w:rsidR="00A73238" w:rsidRPr="007C5B1E" w:rsidRDefault="00A73238" w:rsidP="007C5B1E">
      <w:pPr>
        <w:pStyle w:val="TOC2"/>
        <w:ind w:left="720"/>
        <w:rPr>
          <w:rStyle w:val="Hyperlink"/>
          <w:noProof/>
          <w:color w:val="000000" w:themeColor="text1"/>
          <w:sz w:val="24"/>
          <w:szCs w:val="24"/>
          <w:u w:val="none"/>
        </w:rPr>
      </w:pPr>
      <w:r w:rsidRPr="007C5B1E">
        <w:rPr>
          <w:rStyle w:val="Hyperlink"/>
          <w:noProof/>
          <w:color w:val="000000" w:themeColor="text1"/>
          <w:sz w:val="24"/>
          <w:szCs w:val="24"/>
          <w:u w:val="none"/>
        </w:rPr>
        <w:t>2.1.3</w:t>
      </w:r>
      <w:r w:rsidRPr="007C5B1E">
        <w:rPr>
          <w:rStyle w:val="Hyperlink"/>
          <w:noProof/>
          <w:color w:val="000000" w:themeColor="text1"/>
          <w:sz w:val="24"/>
          <w:szCs w:val="24"/>
          <w:u w:val="none"/>
        </w:rPr>
        <w:tab/>
        <w:t>call center triage matirx</w:t>
      </w:r>
    </w:p>
    <w:p w:rsidR="00A73238" w:rsidRPr="007C5B1E" w:rsidRDefault="00A73238" w:rsidP="007C5B1E">
      <w:pPr>
        <w:pStyle w:val="TOC2"/>
        <w:ind w:left="720"/>
        <w:rPr>
          <w:rStyle w:val="Hyperlink"/>
          <w:noProof/>
          <w:color w:val="000000" w:themeColor="text1"/>
          <w:sz w:val="24"/>
          <w:szCs w:val="24"/>
          <w:u w:val="none"/>
        </w:rPr>
      </w:pPr>
      <w:r w:rsidRPr="007C5B1E">
        <w:rPr>
          <w:rStyle w:val="Hyperlink"/>
          <w:noProof/>
          <w:color w:val="000000" w:themeColor="text1"/>
          <w:sz w:val="24"/>
          <w:szCs w:val="24"/>
          <w:u w:val="none"/>
        </w:rPr>
        <w:t>2.1.4</w:t>
      </w:r>
      <w:r w:rsidRPr="007C5B1E">
        <w:rPr>
          <w:rStyle w:val="Hyperlink"/>
          <w:noProof/>
          <w:color w:val="000000" w:themeColor="text1"/>
          <w:sz w:val="24"/>
          <w:szCs w:val="24"/>
          <w:u w:val="none"/>
        </w:rPr>
        <w:tab/>
        <w:t>DIT team interaction</w:t>
      </w:r>
    </w:p>
    <w:p w:rsidR="00A73238" w:rsidRPr="007C5B1E" w:rsidRDefault="00A73238" w:rsidP="007C5B1E">
      <w:pPr>
        <w:ind w:left="520"/>
        <w:rPr>
          <w:rFonts w:asciiTheme="minorHAnsi" w:hAnsiTheme="minorHAnsi"/>
          <w:b/>
          <w:color w:val="000000" w:themeColor="text1"/>
          <w:sz w:val="24"/>
          <w:szCs w:val="24"/>
        </w:rPr>
      </w:pPr>
    </w:p>
    <w:p w:rsidR="00A73238" w:rsidRPr="007C5B1E" w:rsidRDefault="00A73238" w:rsidP="007C5B1E">
      <w:pPr>
        <w:pStyle w:val="TOC2"/>
        <w:ind w:left="720"/>
        <w:rPr>
          <w:rFonts w:cs="Times New Roman"/>
          <w:noProof/>
          <w:color w:val="000000" w:themeColor="text1"/>
          <w:sz w:val="24"/>
          <w:szCs w:val="24"/>
        </w:rPr>
      </w:pPr>
      <w:hyperlink w:anchor="_Toc142275784" w:history="1">
        <w:r w:rsidRPr="007C5B1E">
          <w:rPr>
            <w:rStyle w:val="Hyperlink"/>
            <w:noProof/>
            <w:color w:val="000000" w:themeColor="text1"/>
            <w:sz w:val="24"/>
            <w:szCs w:val="24"/>
            <w:u w:val="none"/>
          </w:rPr>
          <w:t>2.2</w:t>
        </w:r>
        <w:r w:rsidRPr="007C5B1E">
          <w:rPr>
            <w:rFonts w:cs="Times New Roman"/>
            <w:noProof/>
            <w:color w:val="000000" w:themeColor="text1"/>
            <w:sz w:val="24"/>
            <w:szCs w:val="24"/>
          </w:rPr>
          <w:tab/>
        </w:r>
      </w:hyperlink>
      <w:r w:rsidRPr="007C5B1E">
        <w:rPr>
          <w:rStyle w:val="Hyperlink"/>
          <w:noProof/>
          <w:color w:val="000000" w:themeColor="text1"/>
          <w:sz w:val="24"/>
          <w:szCs w:val="24"/>
          <w:u w:val="none"/>
        </w:rPr>
        <w:t>DIT Call Center Process Flow</w:t>
      </w:r>
    </w:p>
    <w:p w:rsidR="00A73238" w:rsidRPr="007C5B1E" w:rsidRDefault="00A73238" w:rsidP="00A73238">
      <w:pPr>
        <w:pStyle w:val="TOC2"/>
        <w:rPr>
          <w:noProof/>
          <w:color w:val="000000" w:themeColor="text1"/>
        </w:rPr>
      </w:pPr>
    </w:p>
    <w:p w:rsidR="00A73238" w:rsidRPr="007C5B1E" w:rsidRDefault="00A73238" w:rsidP="00A73238">
      <w:pPr>
        <w:pStyle w:val="TOC1"/>
        <w:rPr>
          <w:b/>
          <w:noProof/>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7C5B1E" w:rsidRPr="007C5B1E" w:rsidRDefault="007C5B1E" w:rsidP="007C5B1E">
      <w:pPr>
        <w:rPr>
          <w:b/>
        </w:rPr>
      </w:pPr>
    </w:p>
    <w:p w:rsidR="00A73238" w:rsidRPr="007C5B1E" w:rsidRDefault="00A73238" w:rsidP="007C5B1E">
      <w:pPr>
        <w:pStyle w:val="Heading1"/>
      </w:pPr>
      <w:r w:rsidRPr="007C5B1E">
        <w:fldChar w:fldCharType="end"/>
      </w:r>
      <w:bookmarkStart w:id="0" w:name="_Toc64955892"/>
      <w:bookmarkStart w:id="1" w:name="_Toc142275778"/>
      <w:r w:rsidRPr="007C5B1E">
        <w:t>OVERVIEW</w:t>
      </w:r>
      <w:bookmarkEnd w:id="0"/>
      <w:bookmarkEnd w:id="1"/>
    </w:p>
    <w:p w:rsidR="00A73238" w:rsidRPr="00A73238" w:rsidRDefault="00A73238" w:rsidP="00A73238">
      <w:pPr>
        <w:pStyle w:val="Heading2"/>
        <w:spacing w:line="360" w:lineRule="auto"/>
        <w:jc w:val="both"/>
        <w:rPr>
          <w:rFonts w:asciiTheme="minorHAnsi" w:hAnsiTheme="minorHAnsi"/>
        </w:rPr>
      </w:pPr>
      <w:bookmarkStart w:id="2" w:name="_Toc64955893"/>
      <w:bookmarkStart w:id="3" w:name="_Toc142275779"/>
      <w:r w:rsidRPr="007C5B1E">
        <w:rPr>
          <w:rFonts w:asciiTheme="minorHAnsi" w:hAnsiTheme="minorHAnsi"/>
          <w:i w:val="0"/>
        </w:rPr>
        <w:t>BACKGROUN</w:t>
      </w:r>
      <w:r w:rsidRPr="00A73238">
        <w:rPr>
          <w:rFonts w:asciiTheme="minorHAnsi" w:hAnsiTheme="minorHAnsi"/>
        </w:rPr>
        <w:t>D</w:t>
      </w:r>
      <w:bookmarkEnd w:id="2"/>
      <w:bookmarkEnd w:id="3"/>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The Department of Information Technology (DIT) provides a broad range of IT services to its customers (Aviation Services, Watershed Management Services, City Operations Support, Public Safety and Justice, and Asset and Citizen </w:t>
      </w:r>
      <w:r w:rsidRPr="007C5B1E">
        <w:rPr>
          <w:rFonts w:asciiTheme="minorHAnsi" w:hAnsiTheme="minorHAnsi"/>
          <w:sz w:val="24"/>
          <w:szCs w:val="24"/>
        </w:rPr>
        <w:t>Services</w:t>
      </w:r>
      <w:r w:rsidRPr="007C5B1E">
        <w:rPr>
          <w:rFonts w:asciiTheme="minorHAnsi" w:hAnsiTheme="minorHAnsi"/>
          <w:sz w:val="24"/>
          <w:szCs w:val="24"/>
        </w:rPr>
        <w:t>. DIT develops and maintains the City’s IT infrastructure, provides technical assistance and guidance as well as effective customer service driven IT support all in alignment to the City Priorities.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In order to support the COA Strategic objectives, DIT is organized such that it can provide the best IT services possible. Service Desk acts as the face of DIT as it is the first line and single point of contact for most internal and external customers.</w:t>
      </w:r>
    </w:p>
    <w:p w:rsidR="00A73238" w:rsidRPr="00A73238" w:rsidRDefault="00A73238" w:rsidP="00A73238">
      <w:pPr>
        <w:rPr>
          <w:rFonts w:asciiTheme="minorHAnsi" w:hAnsiTheme="minorHAnsi"/>
        </w:rPr>
      </w:pPr>
    </w:p>
    <w:p w:rsidR="00A73238" w:rsidRPr="007C5B1E" w:rsidRDefault="00A73238" w:rsidP="00A73238">
      <w:pPr>
        <w:pStyle w:val="Heading2"/>
        <w:spacing w:line="360" w:lineRule="auto"/>
        <w:jc w:val="both"/>
        <w:rPr>
          <w:rFonts w:asciiTheme="minorHAnsi" w:hAnsiTheme="minorHAnsi"/>
          <w:i w:val="0"/>
        </w:rPr>
      </w:pPr>
      <w:bookmarkStart w:id="4" w:name="_Toc64955894"/>
      <w:bookmarkStart w:id="5" w:name="_Toc142275780"/>
      <w:r w:rsidRPr="007C5B1E">
        <w:rPr>
          <w:rFonts w:asciiTheme="minorHAnsi" w:hAnsiTheme="minorHAnsi"/>
          <w:i w:val="0"/>
        </w:rPr>
        <w:t>D</w:t>
      </w:r>
      <w:r w:rsidR="00331437" w:rsidRPr="007C5B1E">
        <w:rPr>
          <w:rFonts w:asciiTheme="minorHAnsi" w:hAnsiTheme="minorHAnsi"/>
          <w:i w:val="0"/>
        </w:rPr>
        <w:t>OCUMENT PURPOSE</w:t>
      </w:r>
      <w:bookmarkEnd w:id="4"/>
      <w:bookmarkEnd w:id="5"/>
    </w:p>
    <w:p w:rsidR="00A73238" w:rsidRPr="00A73238" w:rsidRDefault="00A73238" w:rsidP="00A73238">
      <w:pPr>
        <w:rPr>
          <w:rFonts w:asciiTheme="minorHAnsi" w:hAnsiTheme="minorHAnsi"/>
        </w:rPr>
      </w:pPr>
      <w:r w:rsidRPr="007C5B1E">
        <w:rPr>
          <w:rFonts w:asciiTheme="minorHAnsi" w:hAnsiTheme="minorHAnsi"/>
          <w:sz w:val="24"/>
          <w:szCs w:val="24"/>
        </w:rPr>
        <w:t>This document focuses on the functions of the Service Desk Team.  This document also provides the Service Desk Support Team Members and DIT as a whole with guidelines, written procedures for carrying out their daily operational duties</w:t>
      </w:r>
      <w:r w:rsidRPr="00A73238">
        <w:rPr>
          <w:rFonts w:asciiTheme="minorHAnsi" w:hAnsiTheme="minorHAnsi"/>
        </w:rPr>
        <w:t>.</w:t>
      </w:r>
      <w:bookmarkStart w:id="6" w:name="_Toc36910928"/>
      <w:r w:rsidRPr="00A73238">
        <w:rPr>
          <w:rFonts w:asciiTheme="minorHAnsi" w:hAnsiTheme="minorHAnsi"/>
        </w:rPr>
        <w:t xml:space="preserve"> </w:t>
      </w:r>
      <w:bookmarkEnd w:id="6"/>
    </w:p>
    <w:p w:rsidR="00A73238" w:rsidRPr="00A73238" w:rsidRDefault="00A73238" w:rsidP="00A73238">
      <w:pPr>
        <w:pStyle w:val="Heading2"/>
        <w:spacing w:line="360" w:lineRule="auto"/>
        <w:jc w:val="both"/>
        <w:rPr>
          <w:rFonts w:asciiTheme="minorHAnsi" w:hAnsiTheme="minorHAnsi"/>
          <w:kern w:val="32"/>
        </w:rPr>
      </w:pPr>
      <w:bookmarkStart w:id="7" w:name="_Toc64955895"/>
      <w:bookmarkStart w:id="8" w:name="_Toc142275781"/>
      <w:r w:rsidRPr="007C5B1E">
        <w:rPr>
          <w:rFonts w:asciiTheme="minorHAnsi" w:hAnsiTheme="minorHAnsi"/>
          <w:i w:val="0"/>
        </w:rPr>
        <w:t xml:space="preserve">RESPONSIBILITIES OF SERVICE DESK </w:t>
      </w:r>
      <w:r w:rsidR="00331437" w:rsidRPr="007C5B1E">
        <w:rPr>
          <w:rFonts w:asciiTheme="minorHAnsi" w:hAnsiTheme="minorHAnsi"/>
          <w:i w:val="0"/>
        </w:rPr>
        <w:t>MANAGER</w:t>
      </w:r>
      <w:r w:rsidRPr="007C5B1E">
        <w:rPr>
          <w:rFonts w:asciiTheme="minorHAnsi" w:hAnsiTheme="minorHAnsi"/>
          <w:i w:val="0"/>
        </w:rPr>
        <w:t>/SUPERVISOR</w:t>
      </w:r>
      <w:r w:rsidRPr="00A73238">
        <w:rPr>
          <w:rFonts w:asciiTheme="minorHAnsi" w:hAnsiTheme="minorHAnsi"/>
        </w:rPr>
        <w:t>:</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Provides day to day supervision of the Service Desk Team.  Provides work assignments to the Team in response to the organization’s Strategic Plans, Business Plans and service requests directed by emerging problems or new projects.  Conducts mid-cycle and annual performance development reviews.  Manages service level requirements and tracks performance relating to Standard Operating Procedures.  Provides reports and recommendations relating to the quality of service provided to customers; thus continuously improving on customer satisfaction.  Researches and provides recommendations for hardware and other peripheral devices to meet customer needs while maintaining business standards.  Advises on and facilitates the ordering of all equipment relating the desktop and peripherals.  Prepares budget projections and monitors expenditures for requested budget. Provides hiring recommendations to the </w:t>
      </w:r>
      <w:r w:rsidRPr="007C5B1E">
        <w:rPr>
          <w:rFonts w:asciiTheme="minorHAnsi" w:hAnsiTheme="minorHAnsi"/>
          <w:sz w:val="24"/>
          <w:szCs w:val="24"/>
        </w:rPr>
        <w:t>Director</w:t>
      </w:r>
      <w:r w:rsidRPr="007C5B1E">
        <w:rPr>
          <w:rFonts w:asciiTheme="minorHAnsi" w:hAnsiTheme="minorHAnsi"/>
          <w:sz w:val="24"/>
          <w:szCs w:val="24"/>
        </w:rPr>
        <w:t xml:space="preserve"> of </w:t>
      </w:r>
      <w:r w:rsidR="007360E8">
        <w:rPr>
          <w:rFonts w:asciiTheme="minorHAnsi" w:hAnsiTheme="minorHAnsi"/>
          <w:sz w:val="24"/>
          <w:szCs w:val="24"/>
        </w:rPr>
        <w:t>IT</w:t>
      </w:r>
      <w:bookmarkStart w:id="9" w:name="_GoBack"/>
      <w:bookmarkEnd w:id="9"/>
      <w:r w:rsidRPr="007C5B1E">
        <w:rPr>
          <w:rFonts w:asciiTheme="minorHAnsi" w:hAnsiTheme="minorHAnsi"/>
          <w:sz w:val="24"/>
          <w:szCs w:val="24"/>
        </w:rPr>
        <w:t xml:space="preserve">.  </w:t>
      </w:r>
    </w:p>
    <w:p w:rsidR="00A73238" w:rsidRPr="00A73238" w:rsidRDefault="00A73238" w:rsidP="00A73238">
      <w:pPr>
        <w:rPr>
          <w:rFonts w:asciiTheme="minorHAnsi" w:hAnsiTheme="minorHAnsi"/>
        </w:rPr>
      </w:pPr>
    </w:p>
    <w:p w:rsidR="00A73238" w:rsidRPr="00A73238" w:rsidRDefault="00A73238" w:rsidP="00A73238">
      <w:pPr>
        <w:pStyle w:val="Heading2"/>
        <w:spacing w:line="360" w:lineRule="auto"/>
        <w:jc w:val="both"/>
        <w:rPr>
          <w:rStyle w:val="Heading1Char"/>
          <w:rFonts w:asciiTheme="minorHAnsi" w:hAnsiTheme="minorHAnsi" w:cstheme="minorHAnsi"/>
          <w:i w:val="0"/>
          <w:iCs w:val="0"/>
          <w:caps w:val="0"/>
          <w:sz w:val="22"/>
          <w:szCs w:val="22"/>
        </w:rPr>
      </w:pPr>
      <w:r w:rsidRPr="007C5B1E">
        <w:rPr>
          <w:rFonts w:asciiTheme="minorHAnsi" w:hAnsiTheme="minorHAnsi"/>
          <w:i w:val="0"/>
        </w:rPr>
        <w:t xml:space="preserve">RESPONSIBILITIES OF </w:t>
      </w:r>
      <w:r w:rsidR="00331437" w:rsidRPr="007C5B1E">
        <w:rPr>
          <w:rFonts w:asciiTheme="minorHAnsi" w:hAnsiTheme="minorHAnsi"/>
          <w:i w:val="0"/>
        </w:rPr>
        <w:t xml:space="preserve">SERVICE </w:t>
      </w:r>
      <w:r w:rsidRPr="007C5B1E">
        <w:rPr>
          <w:rFonts w:asciiTheme="minorHAnsi" w:hAnsiTheme="minorHAnsi"/>
          <w:i w:val="0"/>
        </w:rPr>
        <w:t>DESK ANALYST/TECHNICIAN</w:t>
      </w:r>
      <w:r w:rsidRPr="00A73238">
        <w:rPr>
          <w:rStyle w:val="Heading1Char"/>
          <w:rFonts w:asciiTheme="minorHAnsi" w:hAnsiTheme="minorHAnsi" w:cstheme="minorHAnsi"/>
          <w:i w:val="0"/>
          <w:iCs w:val="0"/>
          <w:sz w:val="22"/>
          <w:szCs w:val="22"/>
        </w:rPr>
        <w:t>:</w:t>
      </w:r>
      <w:bookmarkEnd w:id="7"/>
      <w:bookmarkEnd w:id="8"/>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The responsibilities of the Service Desk Team include:</w:t>
      </w:r>
    </w:p>
    <w:p w:rsidR="00A73238" w:rsidRPr="007C5B1E" w:rsidRDefault="00A73238" w:rsidP="00A73238">
      <w:pPr>
        <w:rPr>
          <w:rFonts w:asciiTheme="minorHAnsi" w:hAnsiTheme="minorHAnsi"/>
          <w:sz w:val="24"/>
          <w:szCs w:val="24"/>
        </w:rPr>
      </w:pPr>
    </w:p>
    <w:p w:rsidR="00A73238" w:rsidRPr="007C5B1E" w:rsidRDefault="00A73238" w:rsidP="00A73238">
      <w:pPr>
        <w:pStyle w:val="ListParagraph"/>
        <w:numPr>
          <w:ilvl w:val="2"/>
          <w:numId w:val="16"/>
        </w:numPr>
        <w:spacing w:line="360" w:lineRule="auto"/>
        <w:contextualSpacing/>
        <w:jc w:val="both"/>
        <w:rPr>
          <w:rFonts w:asciiTheme="minorHAnsi" w:hAnsiTheme="minorHAnsi"/>
          <w:sz w:val="24"/>
          <w:szCs w:val="24"/>
        </w:rPr>
      </w:pPr>
      <w:r w:rsidRPr="007C5B1E">
        <w:rPr>
          <w:rFonts w:asciiTheme="minorHAnsi" w:hAnsiTheme="minorHAnsi"/>
          <w:sz w:val="24"/>
          <w:szCs w:val="24"/>
        </w:rPr>
        <w:lastRenderedPageBreak/>
        <w:t xml:space="preserve">Desktops, Laptops, PC Tablets, Mobile Devices, Printers, Computer imaging and software installation </w:t>
      </w:r>
    </w:p>
    <w:p w:rsidR="00A73238" w:rsidRPr="007C5B1E" w:rsidRDefault="00A73238" w:rsidP="00A73238">
      <w:pPr>
        <w:pStyle w:val="ListParagraph"/>
        <w:numPr>
          <w:ilvl w:val="2"/>
          <w:numId w:val="16"/>
        </w:numPr>
        <w:spacing w:line="360" w:lineRule="auto"/>
        <w:contextualSpacing/>
        <w:jc w:val="both"/>
        <w:rPr>
          <w:rFonts w:asciiTheme="minorHAnsi" w:hAnsiTheme="minorHAnsi"/>
          <w:sz w:val="24"/>
          <w:szCs w:val="24"/>
        </w:rPr>
      </w:pPr>
      <w:r w:rsidRPr="007C5B1E">
        <w:rPr>
          <w:rFonts w:asciiTheme="minorHAnsi" w:hAnsiTheme="minorHAnsi"/>
          <w:sz w:val="24"/>
          <w:szCs w:val="24"/>
        </w:rPr>
        <w:t>Customer Service, Incident Assignment, Call Tracking, Ticket Prioritization, Incident Resolution/Follow-up</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b/>
          <w:sz w:val="24"/>
          <w:szCs w:val="24"/>
        </w:rPr>
        <w:t>Service Desk Analyst –</w:t>
      </w:r>
      <w:r w:rsidRPr="007C5B1E">
        <w:rPr>
          <w:rFonts w:asciiTheme="minorHAnsi" w:hAnsiTheme="minorHAnsi"/>
          <w:sz w:val="24"/>
          <w:szCs w:val="24"/>
        </w:rPr>
        <w:t xml:space="preserve">The Service Desk Specialist’s primary responsibility is to provide quality customer service to all users, provide technical support to the City of Atlanta Departments in a timely, professional and efficient manner.   Manage all end user support issues, including logging tickets in Numara/heat system, assigning, escalating and tracking all support related issues from initial contact to final resolution.   </w:t>
      </w:r>
    </w:p>
    <w:p w:rsidR="00A73238" w:rsidRPr="007C5B1E" w:rsidRDefault="00A73238" w:rsidP="00A73238">
      <w:pPr>
        <w:rPr>
          <w:rFonts w:asciiTheme="minorHAnsi" w:hAnsiTheme="minorHAnsi"/>
          <w:b/>
          <w:sz w:val="24"/>
          <w:szCs w:val="24"/>
        </w:rPr>
      </w:pPr>
      <w:r w:rsidRPr="007C5B1E">
        <w:rPr>
          <w:rFonts w:asciiTheme="minorHAnsi" w:hAnsiTheme="minorHAnsi"/>
          <w:sz w:val="24"/>
          <w:szCs w:val="24"/>
        </w:rPr>
        <w:t>The Service Desk responds to and troubleshoots all end user support requests and follows up to ensure that satisfactory resolutions are provided. This includes but is not limited to password resets, printer connectivity, network connectivity, email problems, new account request, and provide first level application support.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b/>
          <w:sz w:val="24"/>
          <w:szCs w:val="24"/>
        </w:rPr>
        <w:t>Desktop Support Technician</w:t>
      </w:r>
      <w:r w:rsidRPr="007C5B1E">
        <w:rPr>
          <w:rFonts w:asciiTheme="minorHAnsi" w:hAnsiTheme="minorHAnsi"/>
          <w:sz w:val="24"/>
          <w:szCs w:val="24"/>
        </w:rPr>
        <w:t xml:space="preserve"> - The Desktop Support Technician’s primary responsibility is to work with a variety of users to resolve any problems as it relates to their computers and peripherals.  Some of these problems consist of installing, configuring, assisting and supporting of authorized software and hardware and to perform some system administrative duties.  Their duties also include capturing all IT requests whether by phone, email, or Technician, and entering detailed information into HEAT/NUMARA system for processing. Other responsibilities include updating the HEAT/NUMARA database with current customer information, prioritizing, categorizing, and assignment of tickets. The Desktop Support technician also manages the relationships with customers while service is being provided. </w:t>
      </w:r>
    </w:p>
    <w:p w:rsidR="00A73238" w:rsidRPr="007C5B1E" w:rsidRDefault="00A73238" w:rsidP="00A73238">
      <w:pPr>
        <w:rPr>
          <w:rFonts w:asciiTheme="minorHAnsi" w:hAnsiTheme="minorHAnsi"/>
          <w:sz w:val="24"/>
          <w:szCs w:val="24"/>
        </w:rPr>
      </w:pPr>
    </w:p>
    <w:p w:rsidR="00A73238" w:rsidRPr="00A73238" w:rsidRDefault="00A73238" w:rsidP="007C5B1E">
      <w:pPr>
        <w:pStyle w:val="Heading1"/>
      </w:pPr>
      <w:r w:rsidRPr="00A73238">
        <w:t xml:space="preserve"> </w:t>
      </w:r>
      <w:bookmarkStart w:id="10" w:name="_Toc64955898"/>
      <w:bookmarkStart w:id="11" w:name="_Toc142275782"/>
      <w:r w:rsidRPr="00A73238">
        <w:t xml:space="preserve">Service desk </w:t>
      </w:r>
      <w:bookmarkEnd w:id="10"/>
      <w:bookmarkEnd w:id="11"/>
      <w:r w:rsidRPr="00A73238">
        <w:t>procedures</w:t>
      </w:r>
    </w:p>
    <w:p w:rsidR="00A73238" w:rsidRPr="00A73238" w:rsidRDefault="00A73238" w:rsidP="00A73238">
      <w:pPr>
        <w:pStyle w:val="Heading3"/>
        <w:spacing w:line="360" w:lineRule="auto"/>
        <w:jc w:val="both"/>
        <w:rPr>
          <w:rFonts w:asciiTheme="minorHAnsi" w:hAnsiTheme="minorHAnsi"/>
        </w:rPr>
      </w:pPr>
      <w:bookmarkStart w:id="12" w:name="_Toc82322486"/>
      <w:r w:rsidRPr="00A73238">
        <w:rPr>
          <w:rFonts w:asciiTheme="minorHAnsi" w:hAnsiTheme="minorHAnsi"/>
        </w:rPr>
        <w:t>Section Purpose</w:t>
      </w:r>
      <w:bookmarkEnd w:id="12"/>
    </w:p>
    <w:p w:rsidR="00A73238" w:rsidRPr="00A73238" w:rsidRDefault="00A73238" w:rsidP="00A73238">
      <w:pPr>
        <w:rPr>
          <w:rFonts w:asciiTheme="minorHAnsi" w:hAnsiTheme="minorHAnsi"/>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This section provides an overview of how services are delivered to the Department of Information Technology and its contractors from the Service Desk Team.  It provides the Department of Information Technology with procedures for recording and responding to tickets logged in the Heat system from internal customers.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The main purpose of this section is to help ensure that the Service Desk Team delivers an effective customer-focused function to all internal customers.  To do this, customers will be required to contact the Service Desk for all IT related services.  This will enable the Service Desk </w:t>
      </w:r>
      <w:r w:rsidRPr="007C5B1E">
        <w:rPr>
          <w:rFonts w:asciiTheme="minorHAnsi" w:hAnsiTheme="minorHAnsi"/>
          <w:sz w:val="24"/>
          <w:szCs w:val="24"/>
        </w:rPr>
        <w:lastRenderedPageBreak/>
        <w:t>Team to prioritize the calls received which will also help to ensure that a high quality of service be given to all customers.</w:t>
      </w: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A73238" w:rsidRDefault="00A73238" w:rsidP="00A73238">
      <w:pPr>
        <w:pStyle w:val="Heading3"/>
        <w:spacing w:line="360" w:lineRule="auto"/>
        <w:jc w:val="both"/>
        <w:rPr>
          <w:rFonts w:asciiTheme="minorHAnsi" w:hAnsiTheme="minorHAnsi"/>
        </w:rPr>
      </w:pPr>
      <w:bookmarkStart w:id="13" w:name="_Toc82322490"/>
      <w:r w:rsidRPr="00A73238">
        <w:rPr>
          <w:rFonts w:asciiTheme="minorHAnsi" w:hAnsiTheme="minorHAnsi"/>
        </w:rPr>
        <w:t>IT requests – process/procedure</w:t>
      </w:r>
    </w:p>
    <w:p w:rsidR="00A73238" w:rsidRPr="00A73238" w:rsidRDefault="00A73238" w:rsidP="00A73238">
      <w:pPr>
        <w:rPr>
          <w:rFonts w:asciiTheme="minorHAnsi" w:hAnsiTheme="minorHAnsi"/>
        </w:rPr>
      </w:pPr>
    </w:p>
    <w:bookmarkEnd w:id="13"/>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Requests for IT Services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Customers are asked to make requests for IT services to the service desk Center via:</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Service desk Telephone (404.382.4070 | 404.330.6474 | 404.546.1396)</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Service desk Email (</w:t>
      </w:r>
      <w:hyperlink r:id="rId10" w:history="1">
        <w:r w:rsidRPr="007C5B1E">
          <w:rPr>
            <w:rStyle w:val="Hyperlink"/>
            <w:rFonts w:asciiTheme="minorHAnsi" w:hAnsiTheme="minorHAnsi" w:cstheme="minorHAnsi"/>
            <w:sz w:val="24"/>
            <w:szCs w:val="24"/>
          </w:rPr>
          <w:t>ISDHELPDESK@ATLANTA-AIRPORT.COM</w:t>
        </w:r>
      </w:hyperlink>
      <w:r w:rsidRPr="007C5B1E">
        <w:rPr>
          <w:rFonts w:asciiTheme="minorHAnsi" w:hAnsiTheme="minorHAnsi"/>
          <w:sz w:val="24"/>
          <w:szCs w:val="24"/>
        </w:rPr>
        <w:t xml:space="preserve"> , </w:t>
      </w:r>
      <w:hyperlink r:id="rId11" w:history="1">
        <w:r w:rsidRPr="007C5B1E">
          <w:rPr>
            <w:rStyle w:val="Hyperlink"/>
            <w:rFonts w:asciiTheme="minorHAnsi" w:hAnsiTheme="minorHAnsi" w:cstheme="minorHAnsi"/>
            <w:sz w:val="24"/>
            <w:szCs w:val="24"/>
          </w:rPr>
          <w:t>DITHelpCenter@atlantaga.gov</w:t>
        </w:r>
      </w:hyperlink>
      <w:r w:rsidRPr="007C5B1E">
        <w:rPr>
          <w:rFonts w:asciiTheme="minorHAnsi" w:hAnsiTheme="minorHAnsi"/>
          <w:sz w:val="24"/>
          <w:szCs w:val="24"/>
        </w:rPr>
        <w:t xml:space="preserve"> , </w:t>
      </w:r>
      <w:hyperlink r:id="rId12" w:history="1">
        <w:r w:rsidRPr="007C5B1E">
          <w:rPr>
            <w:rStyle w:val="Hyperlink"/>
            <w:rFonts w:asciiTheme="minorHAnsi" w:hAnsiTheme="minorHAnsi"/>
            <w:sz w:val="24"/>
            <w:szCs w:val="24"/>
          </w:rPr>
          <w:t>Dit-Helpdesk-Water@AtlantaGa.Gov</w:t>
        </w:r>
      </w:hyperlink>
      <w:r w:rsidRPr="007C5B1E">
        <w:rPr>
          <w:rFonts w:asciiTheme="minorHAnsi" w:hAnsiTheme="minorHAnsi"/>
          <w:color w:val="1F497D"/>
          <w:sz w:val="24"/>
          <w:szCs w:val="24"/>
        </w:rPr>
        <w:t xml:space="preserve"> )</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b/>
        <w:t>Self Service Portal (</w:t>
      </w:r>
      <w:r w:rsidRPr="007C5B1E">
        <w:rPr>
          <w:rFonts w:asciiTheme="minorHAnsi" w:hAnsiTheme="minorHAnsi"/>
          <w:sz w:val="24"/>
          <w:szCs w:val="24"/>
        </w:rPr>
        <w:t>SharePoint</w:t>
      </w:r>
      <w:r w:rsidRPr="007C5B1E">
        <w:rPr>
          <w:rFonts w:asciiTheme="minorHAnsi" w:hAnsiTheme="minorHAnsi"/>
          <w:sz w:val="24"/>
          <w:szCs w:val="24"/>
        </w:rPr>
        <w:t>/Intranet)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When answering the phone, the service desk analyst/technician will respond with: “Thank you for calling the DIT service desk, this is </w:t>
      </w:r>
      <w:r w:rsidRPr="007C5B1E">
        <w:rPr>
          <w:rFonts w:asciiTheme="minorHAnsi" w:hAnsiTheme="minorHAnsi"/>
          <w:i/>
          <w:sz w:val="24"/>
          <w:szCs w:val="24"/>
        </w:rPr>
        <w:t>{name}</w:t>
      </w:r>
      <w:r w:rsidRPr="007C5B1E">
        <w:rPr>
          <w:rFonts w:asciiTheme="minorHAnsi" w:hAnsiTheme="minorHAnsi"/>
          <w:sz w:val="24"/>
          <w:szCs w:val="24"/>
        </w:rPr>
        <w:t xml:space="preserve"> speaking. How may I exceed your expectations today? OR How may I assist you today? The service desk analyst/technician will provide the customer with a ticket number shortly after greeting the customer at the beginning of the call.  This is done so that in the event that the call is prematurely interrupted, the customer will be able to call back and continue by referencing the ticket number. The service desk analyst/technician will then proceed to gather information about the request from the customer.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Verifying Customer Information</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After gathering information about the customer’s request, the technician will verify the following:</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b/>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Customer’s first and last name</w:t>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Customer’s network account username</w:t>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Phone number and extension</w:t>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Exact location</w:t>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Detailed problem statement</w:t>
      </w:r>
    </w:p>
    <w:p w:rsidR="00A73238" w:rsidRPr="007C5B1E" w:rsidRDefault="00A73238" w:rsidP="00A73238">
      <w:pPr>
        <w:pStyle w:val="ListParagraph"/>
        <w:numPr>
          <w:ilvl w:val="0"/>
          <w:numId w:val="17"/>
        </w:numPr>
        <w:spacing w:line="360" w:lineRule="auto"/>
        <w:contextualSpacing/>
        <w:jc w:val="both"/>
        <w:rPr>
          <w:rFonts w:asciiTheme="minorHAnsi" w:hAnsiTheme="minorHAnsi"/>
          <w:sz w:val="24"/>
          <w:szCs w:val="24"/>
        </w:rPr>
      </w:pPr>
      <w:r w:rsidRPr="007C5B1E">
        <w:rPr>
          <w:rFonts w:asciiTheme="minorHAnsi" w:hAnsiTheme="minorHAnsi"/>
          <w:sz w:val="24"/>
          <w:szCs w:val="24"/>
        </w:rPr>
        <w:t>PC or device serial#/asset tag (if applicable)</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bookmarkStart w:id="14" w:name="_Toc82322491"/>
      <w:r w:rsidRPr="007C5B1E">
        <w:rPr>
          <w:rFonts w:asciiTheme="minorHAnsi" w:hAnsiTheme="minorHAnsi"/>
          <w:sz w:val="24"/>
          <w:szCs w:val="24"/>
        </w:rPr>
        <w:t xml:space="preserve">After the information has been gathered, the Service Desk Personnel will follow procedures as listed below. </w:t>
      </w:r>
    </w:p>
    <w:p w:rsidR="00A73238" w:rsidRPr="007C5B1E" w:rsidRDefault="00A73238" w:rsidP="00A73238">
      <w:pPr>
        <w:rPr>
          <w:rFonts w:asciiTheme="minorHAnsi" w:hAnsiTheme="minorHAnsi"/>
          <w:sz w:val="24"/>
          <w:szCs w:val="24"/>
        </w:rPr>
      </w:pPr>
    </w:p>
    <w:bookmarkEnd w:id="14"/>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Determining the Service Being Requested</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lastRenderedPageBreak/>
        <w:t xml:space="preserve">The service desk provides customers with four overarching IT services; these are Break Fix, Informational, IT Procurement, and Scheduled. </w:t>
      </w:r>
      <w:r w:rsidRPr="007C5B1E">
        <w:rPr>
          <w:rFonts w:asciiTheme="minorHAnsi" w:hAnsiTheme="minorHAnsi"/>
          <w:b/>
          <w:sz w:val="24"/>
          <w:szCs w:val="24"/>
        </w:rPr>
        <w:t>Break Fix</w:t>
      </w:r>
      <w:r w:rsidRPr="007C5B1E">
        <w:rPr>
          <w:rFonts w:asciiTheme="minorHAnsi" w:hAnsiTheme="minorHAnsi"/>
          <w:sz w:val="24"/>
          <w:szCs w:val="24"/>
        </w:rPr>
        <w:t xml:space="preserve"> </w:t>
      </w:r>
      <w:r w:rsidRPr="007C5B1E">
        <w:rPr>
          <w:rFonts w:asciiTheme="minorHAnsi" w:hAnsiTheme="minorHAnsi"/>
          <w:b/>
          <w:sz w:val="24"/>
          <w:szCs w:val="24"/>
        </w:rPr>
        <w:t>Service</w:t>
      </w:r>
      <w:r w:rsidRPr="007C5B1E">
        <w:rPr>
          <w:rFonts w:asciiTheme="minorHAnsi" w:hAnsiTheme="minorHAnsi"/>
          <w:sz w:val="24"/>
          <w:szCs w:val="24"/>
        </w:rPr>
        <w:t xml:space="preserve"> refers to providing support for any IT hardware or software that is either not functioning properly or adversely affecting our customer’s productivity. </w:t>
      </w:r>
      <w:r w:rsidRPr="007C5B1E">
        <w:rPr>
          <w:rFonts w:asciiTheme="minorHAnsi" w:hAnsiTheme="minorHAnsi"/>
          <w:b/>
          <w:sz w:val="24"/>
          <w:szCs w:val="24"/>
        </w:rPr>
        <w:t>Informational Service</w:t>
      </w:r>
      <w:r w:rsidRPr="007C5B1E">
        <w:rPr>
          <w:rFonts w:asciiTheme="minorHAnsi" w:hAnsiTheme="minorHAnsi"/>
          <w:sz w:val="24"/>
          <w:szCs w:val="24"/>
        </w:rPr>
        <w:t xml:space="preserve"> refers to providing our customers with instruction on how to use City of Atlanta issued hardware or software or answering basic IT related inquiries. </w:t>
      </w:r>
      <w:r w:rsidRPr="007C5B1E">
        <w:rPr>
          <w:rFonts w:asciiTheme="minorHAnsi" w:hAnsiTheme="minorHAnsi"/>
          <w:b/>
          <w:sz w:val="24"/>
          <w:szCs w:val="24"/>
        </w:rPr>
        <w:t>IT Procurement Service</w:t>
      </w:r>
      <w:r w:rsidRPr="007C5B1E">
        <w:rPr>
          <w:rFonts w:asciiTheme="minorHAnsi" w:hAnsiTheme="minorHAnsi"/>
          <w:sz w:val="24"/>
          <w:szCs w:val="24"/>
        </w:rPr>
        <w:t xml:space="preserve"> refers to ordering IT equipment/service needed for our customers to perform their duties. </w:t>
      </w:r>
      <w:r w:rsidRPr="007C5B1E">
        <w:rPr>
          <w:rFonts w:asciiTheme="minorHAnsi" w:hAnsiTheme="minorHAnsi"/>
          <w:b/>
          <w:sz w:val="24"/>
          <w:szCs w:val="24"/>
        </w:rPr>
        <w:t>Scheduled Service</w:t>
      </w:r>
      <w:r w:rsidRPr="007C5B1E">
        <w:rPr>
          <w:rFonts w:asciiTheme="minorHAnsi" w:hAnsiTheme="minorHAnsi"/>
          <w:sz w:val="24"/>
          <w:szCs w:val="24"/>
        </w:rPr>
        <w:t xml:space="preserve"> refers to fulfilling any IT request that can be planned in advance. </w:t>
      </w:r>
      <w:r w:rsidRPr="007C5B1E">
        <w:rPr>
          <w:rFonts w:asciiTheme="minorHAnsi" w:hAnsiTheme="minorHAnsi"/>
          <w:b/>
          <w:sz w:val="24"/>
          <w:szCs w:val="24"/>
        </w:rPr>
        <w:t>IT Request Service</w:t>
      </w:r>
      <w:r w:rsidRPr="007C5B1E">
        <w:rPr>
          <w:rFonts w:asciiTheme="minorHAnsi" w:hAnsiTheme="minorHAnsi"/>
          <w:sz w:val="24"/>
          <w:szCs w:val="24"/>
        </w:rPr>
        <w:t xml:space="preserve"> refers to service requests for moves, adds or changes (MACs)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The Service Desk personnel will determine the service being requested based on the information gathered at the beginning of the call.</w:t>
      </w: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Determine Priority, Category, Type and Item</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The Help Desk Specialist or Desktop Support Technician will assess the impact and urgency of the issue on the </w:t>
      </w:r>
      <w:r w:rsidRPr="007C5B1E">
        <w:rPr>
          <w:rFonts w:asciiTheme="minorHAnsi" w:hAnsiTheme="minorHAnsi"/>
          <w:sz w:val="24"/>
          <w:szCs w:val="24"/>
        </w:rPr>
        <w:t>customer and</w:t>
      </w:r>
      <w:r w:rsidRPr="007C5B1E">
        <w:rPr>
          <w:rFonts w:asciiTheme="minorHAnsi" w:hAnsiTheme="minorHAnsi"/>
          <w:sz w:val="24"/>
          <w:szCs w:val="24"/>
        </w:rPr>
        <w:t xml:space="preserve"> set a priority for the call by referring to the Call Center Triage Policy, which defines call response and resolution times depending on the type and severity of the call. The Technician will also determine the </w:t>
      </w:r>
      <w:r w:rsidRPr="007C5B1E">
        <w:rPr>
          <w:rFonts w:asciiTheme="minorHAnsi" w:hAnsiTheme="minorHAnsi"/>
          <w:sz w:val="24"/>
          <w:szCs w:val="24"/>
        </w:rPr>
        <w:t>category,</w:t>
      </w:r>
      <w:r w:rsidRPr="007C5B1E">
        <w:rPr>
          <w:rFonts w:asciiTheme="minorHAnsi" w:hAnsiTheme="minorHAnsi"/>
          <w:sz w:val="24"/>
          <w:szCs w:val="24"/>
        </w:rPr>
        <w:t xml:space="preserve"> type and item (CTI) of the call by matching the customer’s initial problem statement to one of the entries listed in this </w:t>
      </w:r>
      <w:bookmarkStart w:id="15" w:name="_Toc82322492"/>
      <w:r w:rsidRPr="007C5B1E">
        <w:rPr>
          <w:rFonts w:asciiTheme="minorHAnsi" w:hAnsiTheme="minorHAnsi"/>
          <w:sz w:val="24"/>
          <w:szCs w:val="24"/>
        </w:rPr>
        <w:t xml:space="preserve">Foot Prints system.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The different CTI groupings are defined as follows:</w:t>
      </w:r>
    </w:p>
    <w:p w:rsidR="00A73238" w:rsidRPr="007C5B1E" w:rsidRDefault="00A73238" w:rsidP="00A73238">
      <w:pPr>
        <w:pStyle w:val="ListParagraph"/>
        <w:numPr>
          <w:ilvl w:val="0"/>
          <w:numId w:val="19"/>
        </w:numPr>
        <w:spacing w:line="360" w:lineRule="auto"/>
        <w:contextualSpacing/>
        <w:jc w:val="both"/>
        <w:rPr>
          <w:rFonts w:asciiTheme="minorHAnsi" w:hAnsiTheme="minorHAnsi"/>
          <w:sz w:val="24"/>
          <w:szCs w:val="24"/>
        </w:rPr>
      </w:pPr>
      <w:r w:rsidRPr="007C5B1E">
        <w:rPr>
          <w:rFonts w:asciiTheme="minorHAnsi" w:hAnsiTheme="minorHAnsi"/>
          <w:sz w:val="24"/>
          <w:szCs w:val="24"/>
        </w:rPr>
        <w:t>Category: Used to identify a fairly generic grouping of issues.</w:t>
      </w:r>
    </w:p>
    <w:p w:rsidR="00A73238" w:rsidRPr="007C5B1E" w:rsidRDefault="00A73238" w:rsidP="00A73238">
      <w:pPr>
        <w:pStyle w:val="ListParagraph"/>
        <w:numPr>
          <w:ilvl w:val="0"/>
          <w:numId w:val="19"/>
        </w:numPr>
        <w:spacing w:line="360" w:lineRule="auto"/>
        <w:contextualSpacing/>
        <w:jc w:val="both"/>
        <w:rPr>
          <w:rFonts w:asciiTheme="minorHAnsi" w:hAnsiTheme="minorHAnsi"/>
          <w:sz w:val="24"/>
          <w:szCs w:val="24"/>
        </w:rPr>
      </w:pPr>
      <w:r w:rsidRPr="007C5B1E">
        <w:rPr>
          <w:rFonts w:asciiTheme="minorHAnsi" w:hAnsiTheme="minorHAnsi"/>
          <w:sz w:val="24"/>
          <w:szCs w:val="24"/>
        </w:rPr>
        <w:t>Type: Used to route the request to the appropriate team.</w:t>
      </w:r>
    </w:p>
    <w:p w:rsidR="00A73238" w:rsidRPr="007C5B1E" w:rsidRDefault="00A73238" w:rsidP="00A73238">
      <w:pPr>
        <w:pStyle w:val="ListParagraph"/>
        <w:numPr>
          <w:ilvl w:val="0"/>
          <w:numId w:val="19"/>
        </w:numPr>
        <w:spacing w:line="360" w:lineRule="auto"/>
        <w:contextualSpacing/>
        <w:jc w:val="both"/>
        <w:rPr>
          <w:rFonts w:asciiTheme="minorHAnsi" w:hAnsiTheme="minorHAnsi"/>
          <w:sz w:val="24"/>
          <w:szCs w:val="24"/>
        </w:rPr>
      </w:pPr>
      <w:r w:rsidRPr="007C5B1E">
        <w:rPr>
          <w:rFonts w:asciiTheme="minorHAnsi" w:hAnsiTheme="minorHAnsi"/>
          <w:sz w:val="24"/>
          <w:szCs w:val="24"/>
        </w:rPr>
        <w:t>Item: Identifies asset to be addressed.</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Assigning Technical Resource</w:t>
      </w:r>
      <w:bookmarkEnd w:id="15"/>
      <w:r w:rsidRPr="007C5B1E">
        <w:rPr>
          <w:rFonts w:asciiTheme="minorHAnsi" w:hAnsiTheme="minorHAnsi"/>
          <w:b/>
          <w:sz w:val="24"/>
          <w:szCs w:val="24"/>
        </w:rPr>
        <w:t>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Once the priority, category, and type of request have been determined, the Service Desk Personnel will be assigned to the request as the “assignee” and will then make every attempt to resolve the issue themselves. If the service desk is able to resolve the issue the status will be changed to </w:t>
      </w:r>
      <w:r w:rsidRPr="007C5B1E">
        <w:rPr>
          <w:rFonts w:asciiTheme="minorHAnsi" w:hAnsiTheme="minorHAnsi"/>
          <w:sz w:val="24"/>
          <w:szCs w:val="24"/>
        </w:rPr>
        <w:t>resolve</w:t>
      </w:r>
      <w:r w:rsidRPr="007C5B1E">
        <w:rPr>
          <w:rFonts w:asciiTheme="minorHAnsi" w:hAnsiTheme="minorHAnsi"/>
          <w:sz w:val="24"/>
          <w:szCs w:val="24"/>
        </w:rPr>
        <w:t xml:space="preserve"> and the customer updated.</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If the Service Desk Personnel is unable to resolve the issue and additional resources are required, they will then inform the customer of the status, ensure that the customer has the ticket number. The ticket will then be routed to the appropriate team based on the CTI selection that was made at this time. The new assignee will provide updates to the customer and is responsible for the resolution, escalation and closure of assigned tickets.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Each Team is responsible for ensuring that all incidents that are assigned to their Team members are acknowledged, updated and closed according to the Call Center Triage Policy.</w:t>
      </w:r>
    </w:p>
    <w:p w:rsidR="00A73238" w:rsidRPr="007C5B1E" w:rsidRDefault="00A73238" w:rsidP="00A73238">
      <w:pPr>
        <w:rPr>
          <w:rFonts w:asciiTheme="minorHAnsi" w:hAnsiTheme="minorHAnsi"/>
          <w:sz w:val="24"/>
          <w:szCs w:val="24"/>
        </w:rPr>
      </w:pP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Assignment Routes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Tickets will be assigned to team members by one of the following methods.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System assigned Round Robin - The FootPrints/Heat system is configured to assign ticket to team members one after another in order to available techs.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Team Lead – the Service Desk Personnel will assign tickets to the Team Lead that has been designated by that </w:t>
      </w:r>
      <w:r w:rsidRPr="007C5B1E">
        <w:rPr>
          <w:rFonts w:asciiTheme="minorHAnsi" w:hAnsiTheme="minorHAnsi"/>
          <w:sz w:val="24"/>
          <w:szCs w:val="24"/>
        </w:rPr>
        <w:t>team’s</w:t>
      </w:r>
      <w:r w:rsidRPr="007C5B1E">
        <w:rPr>
          <w:rFonts w:asciiTheme="minorHAnsi" w:hAnsiTheme="minorHAnsi"/>
          <w:sz w:val="24"/>
          <w:szCs w:val="24"/>
        </w:rPr>
        <w:t xml:space="preserve"> manager to govern the assignment of tickets to the team. The service desk personnel will ensure the ticket is placed in the queue for the designated team member.</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b/>
          <w:sz w:val="24"/>
          <w:szCs w:val="24"/>
        </w:rPr>
      </w:pPr>
      <w:bookmarkStart w:id="16" w:name="_Toc82322493"/>
      <w:r w:rsidRPr="007C5B1E">
        <w:rPr>
          <w:rFonts w:asciiTheme="minorHAnsi" w:hAnsiTheme="minorHAnsi"/>
          <w:b/>
          <w:sz w:val="24"/>
          <w:szCs w:val="24"/>
        </w:rPr>
        <w:t>Resolving the Issue</w:t>
      </w:r>
      <w:bookmarkEnd w:id="16"/>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When a technician receives notification of a call assignment, the technician will first, contact the customer to establish and estimated time of completion and update the footprints tickets system. Next, the technician will attempt to resolve the issue within time frame indicated in the SLA.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The technician will make every attempt to resolve the issue using remote diagnostic or management tools such as Remote Desktop, Numara Service Core, etc… Only after determining the issue cannot be resolved remotely will the technician travel to the customer location. If the Technician determines that the issue cannot be resolved with any available resources, the Technician will make a journal entry in the call and arrange vendor support. </w:t>
      </w:r>
      <w:bookmarkStart w:id="17" w:name="_Toc82322494"/>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Ticket Updates</w:t>
      </w:r>
      <w:bookmarkEnd w:id="17"/>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Any ticket that needs to remain open for an extended period of time will be updated at three day intervals. The technician will contact the customer by close of business that day and provide a status and an estimated time of repair. The technician will update their respective ticket journals with information detailing the date and time of any customer contact, steps taken to resolve, any status update provided to the customer, and the estimated time of repair given to the customer.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If the ticket is open and no activity is taking place for reasons outside of the technicians’ control, the ticket will remain open but be placed Pending Customer status until such time the customer has provided the necessary information to proceed. Tickets that are on-hold due to lack of availability of the customer will be updated and closed after three busine</w:t>
      </w:r>
      <w:bookmarkStart w:id="18" w:name="_Toc82322495"/>
      <w:r w:rsidRPr="007C5B1E">
        <w:rPr>
          <w:rFonts w:asciiTheme="minorHAnsi" w:hAnsiTheme="minorHAnsi"/>
          <w:sz w:val="24"/>
          <w:szCs w:val="24"/>
        </w:rPr>
        <w:t>ss days.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bookmarkEnd w:id="18"/>
    <w:p w:rsidR="00A73238" w:rsidRPr="007C5B1E" w:rsidRDefault="00A73238" w:rsidP="00A73238">
      <w:pPr>
        <w:rPr>
          <w:rFonts w:asciiTheme="minorHAnsi" w:hAnsiTheme="minorHAnsi"/>
          <w:sz w:val="24"/>
          <w:szCs w:val="24"/>
        </w:rPr>
      </w:pPr>
      <w:r w:rsidRPr="007C5B1E">
        <w:rPr>
          <w:rFonts w:asciiTheme="minorHAnsi" w:hAnsiTheme="minorHAnsi"/>
          <w:sz w:val="24"/>
          <w:szCs w:val="24"/>
        </w:rPr>
        <w:t>Ticket Resolution &amp; Closure</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Tickets will be “Resolved” when the customer requesting service has had their issue resolved to their satisfaction and agreed upon.</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b/>
          <w:sz w:val="24"/>
          <w:szCs w:val="24"/>
        </w:rPr>
        <w:t xml:space="preserve">Ticket closure </w:t>
      </w:r>
      <w:r w:rsidR="007C5B1E" w:rsidRPr="007C5B1E">
        <w:rPr>
          <w:rFonts w:asciiTheme="minorHAnsi" w:hAnsiTheme="minorHAnsi"/>
          <w:b/>
          <w:sz w:val="24"/>
          <w:szCs w:val="24"/>
        </w:rPr>
        <w:t>conditions</w:t>
      </w:r>
      <w:r w:rsidRPr="007C5B1E">
        <w:rPr>
          <w:rFonts w:asciiTheme="minorHAnsi" w:hAnsiTheme="minorHAnsi"/>
          <w:sz w:val="24"/>
          <w:szCs w:val="24"/>
        </w:rPr>
        <w:t>:</w:t>
      </w:r>
    </w:p>
    <w:p w:rsidR="00A73238" w:rsidRPr="007C5B1E" w:rsidRDefault="00A73238" w:rsidP="00A73238">
      <w:pPr>
        <w:rPr>
          <w:rFonts w:asciiTheme="minorHAnsi" w:hAnsiTheme="minorHAnsi"/>
          <w:sz w:val="24"/>
          <w:szCs w:val="24"/>
        </w:rPr>
      </w:pP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Any necessary components have been replaced or repaired and any equipment in question has been restored to its original state of readiness.</w:t>
      </w: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 xml:space="preserve">A suitable workaround is provided to the customer. </w:t>
      </w: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 xml:space="preserve">The initial problem statement captured in the beginning of the call has been updated (if necessary) and resolved. </w:t>
      </w: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The customer has been unavailable for three business days (document ticket accordingly)</w:t>
      </w:r>
    </w:p>
    <w:p w:rsidR="00A73238" w:rsidRPr="00A73238" w:rsidRDefault="00A73238" w:rsidP="00A73238">
      <w:pPr>
        <w:pStyle w:val="ListParagraph"/>
        <w:numPr>
          <w:ilvl w:val="0"/>
          <w:numId w:val="20"/>
        </w:numPr>
        <w:spacing w:line="360" w:lineRule="auto"/>
        <w:contextualSpacing/>
        <w:jc w:val="both"/>
        <w:rPr>
          <w:rFonts w:asciiTheme="minorHAnsi" w:hAnsiTheme="minorHAnsi"/>
        </w:rPr>
      </w:pPr>
      <w:r w:rsidRPr="00A73238">
        <w:rPr>
          <w:rFonts w:asciiTheme="minorHAnsi" w:hAnsiTheme="minorHAnsi"/>
        </w:rPr>
        <w:t>The customer has determined that a satisfactory resolution has been implemented</w:t>
      </w:r>
    </w:p>
    <w:p w:rsidR="00A73238" w:rsidRPr="00A73238" w:rsidRDefault="00A73238" w:rsidP="00A73238">
      <w:pPr>
        <w:rPr>
          <w:rFonts w:asciiTheme="minorHAnsi" w:hAnsiTheme="minorHAnsi"/>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Technicians will contact customers and resolve tickets after the above mentioned conditions are met. </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Tickets will be “Closed” after a period of 5 business days has passed after being “Resolved”</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A73238" w:rsidRPr="007C5B1E" w:rsidRDefault="00331437" w:rsidP="00A73238">
      <w:pPr>
        <w:pStyle w:val="Heading3"/>
        <w:spacing w:line="360" w:lineRule="auto"/>
        <w:jc w:val="both"/>
        <w:rPr>
          <w:rFonts w:asciiTheme="minorHAnsi" w:hAnsiTheme="minorHAnsi"/>
          <w:sz w:val="24"/>
          <w:szCs w:val="24"/>
        </w:rPr>
      </w:pPr>
      <w:bookmarkStart w:id="19" w:name="_Toc82322496"/>
      <w:r w:rsidRPr="007C5B1E">
        <w:rPr>
          <w:rFonts w:asciiTheme="minorHAnsi" w:hAnsiTheme="minorHAnsi"/>
          <w:sz w:val="24"/>
          <w:szCs w:val="24"/>
        </w:rPr>
        <w:t xml:space="preserve">SERVICE DESK </w:t>
      </w:r>
      <w:r w:rsidR="00A73238" w:rsidRPr="007C5B1E">
        <w:rPr>
          <w:rFonts w:asciiTheme="minorHAnsi" w:hAnsiTheme="minorHAnsi"/>
          <w:sz w:val="24"/>
          <w:szCs w:val="24"/>
        </w:rPr>
        <w:t xml:space="preserve">Center Triage </w:t>
      </w:r>
      <w:bookmarkStart w:id="20" w:name="_Toc82322497"/>
      <w:bookmarkEnd w:id="19"/>
      <w:r w:rsidR="00A73238" w:rsidRPr="007C5B1E">
        <w:rPr>
          <w:rFonts w:asciiTheme="minorHAnsi" w:hAnsiTheme="minorHAnsi"/>
          <w:sz w:val="24"/>
          <w:szCs w:val="24"/>
        </w:rPr>
        <w:t>Matrix</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bookmarkStart w:id="21" w:name="_Toc82322500"/>
      <w:bookmarkEnd w:id="20"/>
      <w:r w:rsidRPr="007C5B1E">
        <w:rPr>
          <w:rFonts w:asciiTheme="minorHAnsi" w:hAnsiTheme="minorHAnsi"/>
          <w:sz w:val="24"/>
          <w:szCs w:val="24"/>
        </w:rPr>
        <w:t>Triage Background</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During emergency medical situations involving multiple patients, the medical staff must quickly decide which patients need immediate attention and which ones can wait. While the problems we face as technicians are seldom life-or-death affairs, being able to rapidly choose the problem that needs the quickest response is a must for running an efficient, effective IT support organization. To ensure service desk personnel make these critical decisions both swiftly and accurately, a call center triage policy has been developed. </w:t>
      </w:r>
      <w:bookmarkStart w:id="22" w:name="_Toc82322498"/>
    </w:p>
    <w:bookmarkEnd w:id="22"/>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Triage Matrix Purpose</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This matrix ranks potential problems by level of importance. The ranking scheme takes into consideration the problem's effect on business-critical systems, the number of systems affected by the problem, the number of customers affected by the problem, and how the problem is </w:t>
      </w:r>
      <w:r w:rsidRPr="007C5B1E">
        <w:rPr>
          <w:rFonts w:asciiTheme="minorHAnsi" w:hAnsiTheme="minorHAnsi"/>
          <w:sz w:val="24"/>
          <w:szCs w:val="24"/>
        </w:rPr>
        <w:lastRenderedPageBreak/>
        <w:t>affecting customer productivity.</w:t>
      </w:r>
      <w:bookmarkStart w:id="23" w:name="_Toc82322499"/>
      <w:r w:rsidRPr="007C5B1E">
        <w:rPr>
          <w:rFonts w:asciiTheme="minorHAnsi" w:hAnsiTheme="minorHAnsi"/>
          <w:sz w:val="24"/>
          <w:szCs w:val="24"/>
        </w:rPr>
        <w:t xml:space="preserve"> The following indicators are used to </w:t>
      </w:r>
      <w:r w:rsidRPr="007C5B1E">
        <w:rPr>
          <w:rFonts w:asciiTheme="minorHAnsi" w:hAnsiTheme="minorHAnsi"/>
          <w:sz w:val="24"/>
          <w:szCs w:val="24"/>
        </w:rPr>
        <w:t>determine</w:t>
      </w:r>
      <w:r w:rsidRPr="007C5B1E">
        <w:rPr>
          <w:rFonts w:asciiTheme="minorHAnsi" w:hAnsiTheme="minorHAnsi"/>
          <w:sz w:val="24"/>
          <w:szCs w:val="24"/>
        </w:rPr>
        <w:t xml:space="preserve"> how a ticket is triaged:</w:t>
      </w: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Impact: The number of people in the organization who are impacted with these levels:</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Enterprise–wide</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Department/Bureau-wide</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Location- or Office-wide</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Individual Only</w:t>
      </w:r>
    </w:p>
    <w:p w:rsidR="00A73238" w:rsidRPr="007C5B1E" w:rsidRDefault="00A73238" w:rsidP="00A73238">
      <w:pPr>
        <w:pStyle w:val="ListParagraph"/>
        <w:rPr>
          <w:rFonts w:asciiTheme="minorHAnsi" w:hAnsiTheme="minorHAnsi"/>
          <w:sz w:val="24"/>
          <w:szCs w:val="24"/>
        </w:rPr>
      </w:pPr>
    </w:p>
    <w:p w:rsidR="00A73238" w:rsidRPr="007C5B1E" w:rsidRDefault="00A73238" w:rsidP="00A73238">
      <w:pPr>
        <w:pStyle w:val="ListParagraph"/>
        <w:numPr>
          <w:ilvl w:val="0"/>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 xml:space="preserve">Urgency: The severity of the incidence as it relates to the ability to complete work with these </w:t>
      </w:r>
      <w:r w:rsidRPr="007C5B1E">
        <w:rPr>
          <w:rFonts w:asciiTheme="minorHAnsi" w:hAnsiTheme="minorHAnsi"/>
          <w:sz w:val="24"/>
          <w:szCs w:val="24"/>
        </w:rPr>
        <w:t>definitions</w:t>
      </w:r>
      <w:r w:rsidRPr="007C5B1E">
        <w:rPr>
          <w:rFonts w:asciiTheme="minorHAnsi" w:hAnsiTheme="minorHAnsi"/>
          <w:sz w:val="24"/>
          <w:szCs w:val="24"/>
        </w:rPr>
        <w:t>:</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Work Impaired: A customer is considered work impaired when they can partially consume one IT service. For instance, if they can print, but can only print on the color printer.</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Degraded: A customer is considered degraded when they are unable to consume an IT service at all. For instance, in the example above, a customer who is unable to print at all would be considered degraded.</w:t>
      </w:r>
    </w:p>
    <w:p w:rsidR="00A73238" w:rsidRPr="007C5B1E" w:rsidRDefault="00A73238" w:rsidP="00A73238">
      <w:pPr>
        <w:pStyle w:val="ListParagraph"/>
        <w:numPr>
          <w:ilvl w:val="1"/>
          <w:numId w:val="20"/>
        </w:numPr>
        <w:spacing w:line="360" w:lineRule="auto"/>
        <w:contextualSpacing/>
        <w:jc w:val="both"/>
        <w:rPr>
          <w:rFonts w:asciiTheme="minorHAnsi" w:hAnsiTheme="minorHAnsi"/>
          <w:sz w:val="24"/>
          <w:szCs w:val="24"/>
        </w:rPr>
      </w:pPr>
      <w:r w:rsidRPr="007C5B1E">
        <w:rPr>
          <w:rFonts w:asciiTheme="minorHAnsi" w:hAnsiTheme="minorHAnsi"/>
          <w:sz w:val="24"/>
          <w:szCs w:val="24"/>
        </w:rPr>
        <w:t>Down: A customer is considered to be down if they are unable to consume any IT services at all, and thereby unable to work.</w:t>
      </w:r>
    </w:p>
    <w:p w:rsidR="00A73238" w:rsidRPr="007C5B1E" w:rsidRDefault="00A73238" w:rsidP="007C5B1E">
      <w:pPr>
        <w:spacing w:line="360" w:lineRule="auto"/>
        <w:ind w:left="1800"/>
        <w:contextualSpacing/>
        <w:jc w:val="both"/>
        <w:rPr>
          <w:rFonts w:asciiTheme="minorHAnsi" w:hAnsiTheme="minorHAnsi"/>
          <w:sz w:val="24"/>
          <w:szCs w:val="24"/>
        </w:rPr>
      </w:pPr>
    </w:p>
    <w:bookmarkEnd w:id="23"/>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t>Triage Matrix</w:t>
      </w:r>
    </w:p>
    <w:p w:rsidR="00331437" w:rsidRPr="007C5B1E" w:rsidRDefault="00331437" w:rsidP="00331437">
      <w:pPr>
        <w:pStyle w:val="bodycopy"/>
        <w:ind w:firstLine="0"/>
        <w:rPr>
          <w:rFonts w:asciiTheme="minorHAnsi" w:hAnsiTheme="minorHAnsi"/>
          <w:sz w:val="24"/>
          <w:szCs w:val="24"/>
        </w:rPr>
      </w:pPr>
    </w:p>
    <w:p w:rsidR="00A73238" w:rsidRDefault="00A73238" w:rsidP="00331437">
      <w:pPr>
        <w:pStyle w:val="bodycopy"/>
        <w:ind w:firstLine="0"/>
        <w:rPr>
          <w:rFonts w:asciiTheme="minorHAnsi" w:hAnsiTheme="minorHAnsi"/>
          <w:b/>
          <w:sz w:val="24"/>
          <w:szCs w:val="24"/>
        </w:rPr>
      </w:pPr>
      <w:r w:rsidRPr="007C5B1E">
        <w:rPr>
          <w:rFonts w:asciiTheme="minorHAnsi" w:hAnsiTheme="minorHAnsi"/>
          <w:sz w:val="24"/>
          <w:szCs w:val="24"/>
        </w:rPr>
        <w:t xml:space="preserve">Under normal operations, support will be given on a first-come, first-served basis and issues will be addressed in the order in which they are received. However, the following ranking scheme should be used to categorize all requests for assistance, and to prioritize requests when more than one has been assigned to a technician. Additional consideration may be given to remote customers. The contact and resolution times given below are the Information Services Division’s general guidelines under normal circumstances. During extraordinary situations, such as a natural disaster, prolonged power outage, or other catastrophic events, contact and resolution times may be longer. ~ The matrix below shows the relationship </w:t>
      </w:r>
      <w:r w:rsidRPr="007C5B1E">
        <w:rPr>
          <w:rFonts w:asciiTheme="minorHAnsi" w:hAnsiTheme="minorHAnsi"/>
          <w:b/>
          <w:sz w:val="24"/>
          <w:szCs w:val="24"/>
        </w:rPr>
        <w:t>between impact and urgency.</w:t>
      </w:r>
    </w:p>
    <w:p w:rsidR="007C5B1E" w:rsidRDefault="007C5B1E" w:rsidP="00331437">
      <w:pPr>
        <w:pStyle w:val="bodycopy"/>
        <w:ind w:firstLine="0"/>
        <w:rPr>
          <w:rFonts w:asciiTheme="minorHAnsi" w:hAnsiTheme="minorHAnsi"/>
          <w:b/>
          <w:sz w:val="24"/>
          <w:szCs w:val="24"/>
        </w:rPr>
      </w:pPr>
    </w:p>
    <w:p w:rsidR="007C5B1E" w:rsidRDefault="007C5B1E" w:rsidP="00331437">
      <w:pPr>
        <w:pStyle w:val="bodycopy"/>
        <w:ind w:firstLine="0"/>
        <w:rPr>
          <w:rFonts w:asciiTheme="minorHAnsi" w:hAnsiTheme="minorHAnsi"/>
          <w:b/>
          <w:sz w:val="24"/>
          <w:szCs w:val="24"/>
        </w:rPr>
      </w:pPr>
    </w:p>
    <w:p w:rsidR="007C5B1E" w:rsidRPr="007C5B1E" w:rsidRDefault="007C5B1E" w:rsidP="00331437">
      <w:pPr>
        <w:pStyle w:val="bodycopy"/>
        <w:ind w:firstLine="0"/>
        <w:rPr>
          <w:rFonts w:asciiTheme="minorHAnsi" w:hAnsiTheme="minorHAnsi"/>
          <w:b/>
          <w:sz w:val="24"/>
          <w:szCs w:val="24"/>
        </w:rPr>
      </w:pPr>
    </w:p>
    <w:p w:rsidR="00331437" w:rsidRPr="007C5B1E" w:rsidRDefault="00331437" w:rsidP="00331437">
      <w:pPr>
        <w:pStyle w:val="bodycopy"/>
        <w:ind w:firstLine="0"/>
        <w:rPr>
          <w:rFonts w:asciiTheme="minorHAnsi" w:hAnsiTheme="minorHAnsi"/>
          <w:b/>
          <w:sz w:val="24"/>
          <w:szCs w:val="24"/>
        </w:rPr>
      </w:pPr>
    </w:p>
    <w:tbl>
      <w:tblPr>
        <w:tblW w:w="3840" w:type="dxa"/>
        <w:tblInd w:w="98" w:type="dxa"/>
        <w:tblLook w:val="04A0" w:firstRow="1" w:lastRow="0" w:firstColumn="1" w:lastColumn="0" w:noHBand="0" w:noVBand="1"/>
      </w:tblPr>
      <w:tblGrid>
        <w:gridCol w:w="1107"/>
        <w:gridCol w:w="1008"/>
        <w:gridCol w:w="1032"/>
        <w:gridCol w:w="1032"/>
      </w:tblGrid>
      <w:tr w:rsidR="00331437" w:rsidRPr="00331437" w:rsidTr="00331437">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1437" w:rsidRPr="00331437" w:rsidRDefault="00331437" w:rsidP="00331437">
            <w:pPr>
              <w:rPr>
                <w:rFonts w:ascii="Calibri" w:hAnsi="Calibri"/>
                <w:b/>
                <w:bCs/>
                <w:color w:val="000000"/>
                <w:sz w:val="22"/>
                <w:szCs w:val="22"/>
              </w:rPr>
            </w:pPr>
            <w:r w:rsidRPr="00331437">
              <w:rPr>
                <w:rFonts w:ascii="Calibri" w:hAnsi="Calibri"/>
                <w:b/>
                <w:bCs/>
                <w:color w:val="000000"/>
                <w:sz w:val="22"/>
                <w:szCs w:val="22"/>
              </w:rPr>
              <w:lastRenderedPageBreak/>
              <w:t>URGENCY</w:t>
            </w:r>
          </w:p>
        </w:tc>
        <w:tc>
          <w:tcPr>
            <w:tcW w:w="288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331437" w:rsidRPr="00331437" w:rsidRDefault="00331437" w:rsidP="00331437">
            <w:pPr>
              <w:jc w:val="center"/>
              <w:rPr>
                <w:rFonts w:ascii="Calibri" w:hAnsi="Calibri"/>
                <w:b/>
                <w:bCs/>
                <w:color w:val="000000"/>
                <w:sz w:val="22"/>
                <w:szCs w:val="22"/>
              </w:rPr>
            </w:pPr>
            <w:r w:rsidRPr="00331437">
              <w:rPr>
                <w:rFonts w:ascii="Calibri" w:hAnsi="Calibri"/>
                <w:b/>
                <w:bCs/>
                <w:color w:val="000000"/>
                <w:sz w:val="22"/>
                <w:szCs w:val="22"/>
              </w:rPr>
              <w:t>IMPACT</w:t>
            </w:r>
          </w:p>
        </w:tc>
      </w:tr>
      <w:tr w:rsidR="00331437" w:rsidRPr="00331437" w:rsidTr="00331437">
        <w:trPr>
          <w:trHeight w:val="300"/>
        </w:trPr>
        <w:tc>
          <w:tcPr>
            <w:tcW w:w="960" w:type="dxa"/>
            <w:tcBorders>
              <w:top w:val="nil"/>
              <w:left w:val="single" w:sz="8" w:space="0" w:color="auto"/>
              <w:bottom w:val="nil"/>
              <w:right w:val="nil"/>
            </w:tcBorders>
            <w:shd w:val="clear" w:color="auto" w:fill="auto"/>
            <w:noWrap/>
            <w:vAlign w:val="bottom"/>
            <w:hideMark/>
          </w:tcPr>
          <w:p w:rsidR="00331437" w:rsidRPr="00331437" w:rsidRDefault="00331437" w:rsidP="00331437">
            <w:pPr>
              <w:rPr>
                <w:rFonts w:ascii="Calibri" w:hAnsi="Calibri"/>
                <w:b/>
                <w:bCs/>
                <w:color w:val="000000"/>
                <w:sz w:val="22"/>
                <w:szCs w:val="22"/>
              </w:rPr>
            </w:pPr>
            <w:r w:rsidRPr="00331437">
              <w:rPr>
                <w:rFonts w:ascii="Calibri" w:hAnsi="Calibri"/>
                <w:b/>
                <w:bCs/>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HIGH</w:t>
            </w:r>
          </w:p>
        </w:tc>
        <w:tc>
          <w:tcPr>
            <w:tcW w:w="967" w:type="dxa"/>
            <w:tcBorders>
              <w:top w:val="nil"/>
              <w:left w:val="nil"/>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MEDIUM</w:t>
            </w:r>
          </w:p>
        </w:tc>
        <w:tc>
          <w:tcPr>
            <w:tcW w:w="973" w:type="dxa"/>
            <w:tcBorders>
              <w:top w:val="nil"/>
              <w:left w:val="nil"/>
              <w:bottom w:val="single" w:sz="4" w:space="0" w:color="auto"/>
              <w:right w:val="single" w:sz="8"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r>
      <w:tr w:rsidR="00331437" w:rsidRPr="00331437" w:rsidTr="00331437">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HIGH</w:t>
            </w:r>
          </w:p>
        </w:tc>
        <w:tc>
          <w:tcPr>
            <w:tcW w:w="940" w:type="dxa"/>
            <w:tcBorders>
              <w:top w:val="nil"/>
              <w:left w:val="nil"/>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CRITICAL</w:t>
            </w:r>
          </w:p>
        </w:tc>
        <w:tc>
          <w:tcPr>
            <w:tcW w:w="967" w:type="dxa"/>
            <w:tcBorders>
              <w:top w:val="nil"/>
              <w:left w:val="nil"/>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HIGH</w:t>
            </w:r>
          </w:p>
        </w:tc>
        <w:tc>
          <w:tcPr>
            <w:tcW w:w="973" w:type="dxa"/>
            <w:tcBorders>
              <w:top w:val="nil"/>
              <w:left w:val="nil"/>
              <w:bottom w:val="single" w:sz="4" w:space="0" w:color="auto"/>
              <w:right w:val="single" w:sz="8"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NORMAL</w:t>
            </w:r>
          </w:p>
        </w:tc>
      </w:tr>
      <w:tr w:rsidR="00331437" w:rsidRPr="00331437" w:rsidTr="00331437">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MEDIUM</w:t>
            </w:r>
          </w:p>
        </w:tc>
        <w:tc>
          <w:tcPr>
            <w:tcW w:w="940" w:type="dxa"/>
            <w:tcBorders>
              <w:top w:val="nil"/>
              <w:left w:val="nil"/>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HIGH</w:t>
            </w:r>
          </w:p>
        </w:tc>
        <w:tc>
          <w:tcPr>
            <w:tcW w:w="967" w:type="dxa"/>
            <w:tcBorders>
              <w:top w:val="nil"/>
              <w:left w:val="nil"/>
              <w:bottom w:val="single" w:sz="4"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MEDIUM</w:t>
            </w:r>
          </w:p>
        </w:tc>
        <w:tc>
          <w:tcPr>
            <w:tcW w:w="973" w:type="dxa"/>
            <w:tcBorders>
              <w:top w:val="nil"/>
              <w:left w:val="nil"/>
              <w:bottom w:val="single" w:sz="4" w:space="0" w:color="auto"/>
              <w:right w:val="single" w:sz="8"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r>
      <w:tr w:rsidR="00331437" w:rsidRPr="00331437" w:rsidTr="0033143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c>
          <w:tcPr>
            <w:tcW w:w="940" w:type="dxa"/>
            <w:tcBorders>
              <w:top w:val="nil"/>
              <w:left w:val="nil"/>
              <w:bottom w:val="single" w:sz="8"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c>
          <w:tcPr>
            <w:tcW w:w="967" w:type="dxa"/>
            <w:tcBorders>
              <w:top w:val="nil"/>
              <w:left w:val="nil"/>
              <w:bottom w:val="single" w:sz="8" w:space="0" w:color="auto"/>
              <w:right w:val="single" w:sz="4"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c>
          <w:tcPr>
            <w:tcW w:w="973" w:type="dxa"/>
            <w:tcBorders>
              <w:top w:val="nil"/>
              <w:left w:val="nil"/>
              <w:bottom w:val="single" w:sz="8" w:space="0" w:color="auto"/>
              <w:right w:val="single" w:sz="8" w:space="0" w:color="auto"/>
            </w:tcBorders>
            <w:shd w:val="clear" w:color="auto" w:fill="auto"/>
            <w:noWrap/>
            <w:vAlign w:val="bottom"/>
            <w:hideMark/>
          </w:tcPr>
          <w:p w:rsidR="00331437" w:rsidRPr="00331437" w:rsidRDefault="00331437" w:rsidP="00331437">
            <w:pPr>
              <w:rPr>
                <w:rFonts w:ascii="Calibri" w:hAnsi="Calibri"/>
                <w:color w:val="000000"/>
                <w:sz w:val="22"/>
                <w:szCs w:val="22"/>
              </w:rPr>
            </w:pPr>
            <w:r w:rsidRPr="00331437">
              <w:rPr>
                <w:rFonts w:ascii="Calibri" w:hAnsi="Calibri"/>
                <w:color w:val="000000"/>
                <w:sz w:val="22"/>
                <w:szCs w:val="22"/>
              </w:rPr>
              <w:t>LOW</w:t>
            </w:r>
          </w:p>
        </w:tc>
      </w:tr>
    </w:tbl>
    <w:p w:rsidR="00331437" w:rsidRPr="00A73238" w:rsidRDefault="00331437" w:rsidP="00331437">
      <w:pPr>
        <w:pStyle w:val="bodycopy"/>
        <w:ind w:firstLine="0"/>
        <w:rPr>
          <w:rFonts w:asciiTheme="minorHAnsi" w:hAnsiTheme="minorHAnsi"/>
          <w:b/>
        </w:rPr>
      </w:pPr>
    </w:p>
    <w:p w:rsidR="00A73238" w:rsidRPr="00A73238" w:rsidRDefault="00A73238" w:rsidP="00A73238">
      <w:pPr>
        <w:pStyle w:val="bodycopy"/>
        <w:rPr>
          <w:rFonts w:asciiTheme="minorHAnsi" w:hAnsiTheme="minorHAnsi"/>
        </w:rPr>
      </w:pPr>
    </w:p>
    <w:p w:rsidR="00A73238" w:rsidRPr="00A73238" w:rsidRDefault="00A73238" w:rsidP="00A73238">
      <w:pPr>
        <w:pStyle w:val="bodycopy"/>
        <w:rPr>
          <w:rFonts w:asciiTheme="minorHAnsi" w:hAnsiTheme="minorHAnsi"/>
        </w:rPr>
      </w:pPr>
      <w:r w:rsidRPr="00A73238">
        <w:rPr>
          <w:rFonts w:asciiTheme="minorHAnsi" w:hAnsiTheme="minorHAnsi"/>
          <w:b/>
        </w:rPr>
        <w:t>NEW</w:t>
      </w:r>
      <w:r w:rsidRPr="00A73238">
        <w:rPr>
          <w:rFonts w:asciiTheme="minorHAnsi" w:hAnsiTheme="minorHAnsi"/>
        </w:rPr>
        <w:t xml:space="preserve"> </w:t>
      </w:r>
      <w:r w:rsidRPr="00A73238">
        <w:rPr>
          <w:rFonts w:asciiTheme="minorHAnsi" w:hAnsiTheme="minorHAnsi"/>
          <w:b/>
        </w:rPr>
        <w:t>SLAs</w:t>
      </w:r>
      <w:r w:rsidRPr="00A73238">
        <w:rPr>
          <w:rFonts w:asciiTheme="minorHAnsi" w:hAnsiTheme="minorHAnsi"/>
        </w:rPr>
        <w:t xml:space="preserve"> (IN CHANGE MANAGEMENT PROCESS)</w:t>
      </w:r>
    </w:p>
    <w:tbl>
      <w:tblPr>
        <w:tblStyle w:val="TableGrid"/>
        <w:tblW w:w="5690" w:type="pct"/>
        <w:tblInd w:w="-72" w:type="dxa"/>
        <w:tblLayout w:type="fixed"/>
        <w:tblLook w:val="04A0" w:firstRow="1" w:lastRow="0" w:firstColumn="1" w:lastColumn="0" w:noHBand="0" w:noVBand="1"/>
      </w:tblPr>
      <w:tblGrid>
        <w:gridCol w:w="975"/>
        <w:gridCol w:w="4293"/>
        <w:gridCol w:w="2129"/>
        <w:gridCol w:w="1373"/>
        <w:gridCol w:w="2127"/>
      </w:tblGrid>
      <w:tr w:rsidR="00A73238" w:rsidRPr="00A73238" w:rsidTr="0099313A">
        <w:tc>
          <w:tcPr>
            <w:tcW w:w="447" w:type="pct"/>
          </w:tcPr>
          <w:p w:rsidR="00A73238" w:rsidRPr="00A73238" w:rsidRDefault="00A73238" w:rsidP="0099313A">
            <w:pPr>
              <w:pStyle w:val="bodycopy"/>
              <w:rPr>
                <w:rFonts w:asciiTheme="minorHAnsi" w:hAnsiTheme="minorHAnsi"/>
              </w:rPr>
            </w:pPr>
            <w:r w:rsidRPr="00A73238">
              <w:rPr>
                <w:rFonts w:asciiTheme="minorHAnsi" w:hAnsiTheme="minorHAnsi"/>
              </w:rPr>
              <w:t>Priority</w:t>
            </w:r>
          </w:p>
        </w:tc>
        <w:tc>
          <w:tcPr>
            <w:tcW w:w="1970" w:type="pct"/>
          </w:tcPr>
          <w:p w:rsidR="00A73238" w:rsidRPr="00A73238" w:rsidRDefault="00A73238" w:rsidP="0099313A">
            <w:pPr>
              <w:pStyle w:val="bodycopy"/>
              <w:rPr>
                <w:rFonts w:asciiTheme="minorHAnsi" w:hAnsiTheme="minorHAnsi"/>
              </w:rPr>
            </w:pPr>
            <w:r w:rsidRPr="00A73238">
              <w:rPr>
                <w:rFonts w:asciiTheme="minorHAnsi" w:hAnsiTheme="minorHAnsi"/>
              </w:rPr>
              <w:t>Incident</w:t>
            </w:r>
          </w:p>
        </w:tc>
        <w:tc>
          <w:tcPr>
            <w:tcW w:w="977" w:type="pct"/>
          </w:tcPr>
          <w:p w:rsidR="00A73238" w:rsidRPr="00A73238" w:rsidRDefault="00A73238" w:rsidP="0099313A">
            <w:pPr>
              <w:pStyle w:val="bodycopy"/>
              <w:rPr>
                <w:rFonts w:asciiTheme="minorHAnsi" w:hAnsiTheme="minorHAnsi"/>
              </w:rPr>
            </w:pPr>
            <w:r w:rsidRPr="00A73238">
              <w:rPr>
                <w:rFonts w:asciiTheme="minorHAnsi" w:hAnsiTheme="minorHAnsi"/>
              </w:rPr>
              <w:t>Acknowledgement</w:t>
            </w:r>
          </w:p>
        </w:tc>
        <w:tc>
          <w:tcPr>
            <w:tcW w:w="630" w:type="pct"/>
          </w:tcPr>
          <w:p w:rsidR="00A73238" w:rsidRPr="00A73238" w:rsidRDefault="00A73238" w:rsidP="0099313A">
            <w:pPr>
              <w:pStyle w:val="bodycopy"/>
              <w:rPr>
                <w:rFonts w:asciiTheme="minorHAnsi" w:hAnsiTheme="minorHAnsi"/>
              </w:rPr>
            </w:pPr>
            <w:r w:rsidRPr="00A73238">
              <w:rPr>
                <w:rFonts w:asciiTheme="minorHAnsi" w:hAnsiTheme="minorHAnsi"/>
              </w:rPr>
              <w:t>Response</w:t>
            </w:r>
          </w:p>
        </w:tc>
        <w:tc>
          <w:tcPr>
            <w:tcW w:w="976" w:type="pct"/>
          </w:tcPr>
          <w:p w:rsidR="00A73238" w:rsidRPr="00A73238" w:rsidRDefault="00A73238" w:rsidP="0099313A">
            <w:pPr>
              <w:pStyle w:val="bodycopy"/>
              <w:rPr>
                <w:rFonts w:asciiTheme="minorHAnsi" w:hAnsiTheme="minorHAnsi"/>
              </w:rPr>
            </w:pPr>
            <w:r w:rsidRPr="00A73238">
              <w:rPr>
                <w:rFonts w:asciiTheme="minorHAnsi" w:hAnsiTheme="minorHAnsi"/>
              </w:rPr>
              <w:t>Resolution</w:t>
            </w:r>
          </w:p>
        </w:tc>
      </w:tr>
      <w:tr w:rsidR="00A73238" w:rsidRPr="00A73238" w:rsidTr="0099313A">
        <w:tc>
          <w:tcPr>
            <w:tcW w:w="447" w:type="pct"/>
          </w:tcPr>
          <w:p w:rsidR="00A73238" w:rsidRPr="00A73238" w:rsidRDefault="00A73238" w:rsidP="0099313A">
            <w:pPr>
              <w:pStyle w:val="bodycopy"/>
              <w:rPr>
                <w:rFonts w:asciiTheme="minorHAnsi" w:hAnsiTheme="minorHAnsi"/>
              </w:rPr>
            </w:pPr>
            <w:r w:rsidRPr="00A73238">
              <w:rPr>
                <w:rFonts w:asciiTheme="minorHAnsi" w:hAnsiTheme="minorHAnsi"/>
              </w:rPr>
              <w:t>1</w:t>
            </w:r>
          </w:p>
        </w:tc>
        <w:tc>
          <w:tcPr>
            <w:tcW w:w="1970" w:type="pct"/>
          </w:tcPr>
          <w:p w:rsidR="00A73238" w:rsidRPr="00A73238" w:rsidRDefault="00A73238" w:rsidP="00A73238">
            <w:pPr>
              <w:pStyle w:val="ListParagraph"/>
              <w:numPr>
                <w:ilvl w:val="0"/>
                <w:numId w:val="1"/>
              </w:numPr>
              <w:spacing w:line="360" w:lineRule="auto"/>
              <w:contextualSpacing/>
              <w:jc w:val="both"/>
              <w:rPr>
                <w:rFonts w:asciiTheme="minorHAnsi" w:hAnsiTheme="minorHAnsi"/>
              </w:rPr>
            </w:pPr>
            <w:r w:rsidRPr="00A73238">
              <w:rPr>
                <w:rFonts w:asciiTheme="minorHAnsi" w:hAnsiTheme="minorHAnsi"/>
              </w:rPr>
              <w:t>Issue of the highest importance--mission-critical systems with a direct impact on the organization (Examples: widespread network outage, telecom system outage, internet web page not accessible, etc.)</w:t>
            </w:r>
          </w:p>
          <w:p w:rsidR="00A73238" w:rsidRPr="00A73238" w:rsidRDefault="00A73238" w:rsidP="0099313A">
            <w:pPr>
              <w:pStyle w:val="bodycopy"/>
              <w:rPr>
                <w:rFonts w:asciiTheme="minorHAnsi" w:hAnsiTheme="minorHAnsi"/>
              </w:rPr>
            </w:pPr>
            <w:r w:rsidRPr="00A73238">
              <w:rPr>
                <w:rFonts w:asciiTheme="minorHAnsi" w:hAnsiTheme="minorHAnsi"/>
              </w:rPr>
              <w:t>Single customer|group|location| outage that is preventing the affected customer(s) from working (Examples: failed hard drive, broken monitor, continuous OS lockups, etc.)</w:t>
            </w:r>
          </w:p>
        </w:tc>
        <w:tc>
          <w:tcPr>
            <w:tcW w:w="977" w:type="pct"/>
          </w:tcPr>
          <w:p w:rsidR="00A73238" w:rsidRPr="00A73238" w:rsidRDefault="00A73238" w:rsidP="0099313A">
            <w:pPr>
              <w:pStyle w:val="bodycopy"/>
              <w:rPr>
                <w:rFonts w:asciiTheme="minorHAnsi" w:hAnsiTheme="minorHAnsi"/>
              </w:rPr>
            </w:pPr>
            <w:r w:rsidRPr="00A73238">
              <w:rPr>
                <w:rFonts w:asciiTheme="minorHAnsi" w:hAnsiTheme="minorHAnsi"/>
              </w:rPr>
              <w:t>Immediate – 5 minutes</w:t>
            </w:r>
          </w:p>
        </w:tc>
        <w:tc>
          <w:tcPr>
            <w:tcW w:w="630" w:type="pct"/>
          </w:tcPr>
          <w:p w:rsidR="00A73238" w:rsidRPr="00A73238" w:rsidRDefault="00A73238" w:rsidP="0099313A">
            <w:pPr>
              <w:rPr>
                <w:rFonts w:asciiTheme="minorHAnsi" w:hAnsiTheme="minorHAnsi"/>
              </w:rPr>
            </w:pPr>
            <w:r w:rsidRPr="00A73238">
              <w:rPr>
                <w:rFonts w:asciiTheme="minorHAnsi" w:hAnsiTheme="minorHAnsi"/>
              </w:rPr>
              <w:t>15 minutes</w:t>
            </w:r>
          </w:p>
          <w:p w:rsidR="00A73238" w:rsidRPr="00A73238" w:rsidRDefault="00A73238" w:rsidP="0099313A">
            <w:pPr>
              <w:pStyle w:val="bodycopy"/>
              <w:rPr>
                <w:rFonts w:asciiTheme="minorHAnsi" w:hAnsiTheme="minorHAnsi"/>
              </w:rPr>
            </w:pPr>
          </w:p>
        </w:tc>
        <w:tc>
          <w:tcPr>
            <w:tcW w:w="976" w:type="pct"/>
          </w:tcPr>
          <w:p w:rsidR="00A73238" w:rsidRPr="00A73238" w:rsidRDefault="00A73238" w:rsidP="0099313A">
            <w:pPr>
              <w:rPr>
                <w:rFonts w:asciiTheme="minorHAnsi" w:hAnsiTheme="minorHAnsi"/>
              </w:rPr>
            </w:pPr>
            <w:r w:rsidRPr="00A73238">
              <w:rPr>
                <w:rFonts w:asciiTheme="minorHAnsi" w:hAnsiTheme="minorHAnsi"/>
              </w:rPr>
              <w:t>60 minutes</w:t>
            </w:r>
          </w:p>
          <w:p w:rsidR="00A73238" w:rsidRPr="00A73238" w:rsidRDefault="00A73238" w:rsidP="0099313A">
            <w:pPr>
              <w:pStyle w:val="bodycopy"/>
              <w:rPr>
                <w:rFonts w:asciiTheme="minorHAnsi" w:hAnsiTheme="minorHAnsi"/>
              </w:rPr>
            </w:pPr>
          </w:p>
        </w:tc>
      </w:tr>
      <w:tr w:rsidR="00A73238" w:rsidRPr="00A73238" w:rsidTr="0099313A">
        <w:tc>
          <w:tcPr>
            <w:tcW w:w="447" w:type="pct"/>
          </w:tcPr>
          <w:p w:rsidR="00A73238" w:rsidRPr="00A73238" w:rsidRDefault="00A73238" w:rsidP="0099313A">
            <w:pPr>
              <w:pStyle w:val="bodycopy"/>
              <w:rPr>
                <w:rFonts w:asciiTheme="minorHAnsi" w:hAnsiTheme="minorHAnsi"/>
              </w:rPr>
            </w:pPr>
            <w:r w:rsidRPr="00A73238">
              <w:rPr>
                <w:rFonts w:asciiTheme="minorHAnsi" w:hAnsiTheme="minorHAnsi"/>
              </w:rPr>
              <w:t>2</w:t>
            </w:r>
          </w:p>
        </w:tc>
        <w:tc>
          <w:tcPr>
            <w:tcW w:w="1970" w:type="pct"/>
          </w:tcPr>
          <w:p w:rsidR="00A73238" w:rsidRPr="00A73238" w:rsidRDefault="00A73238" w:rsidP="00A73238">
            <w:pPr>
              <w:pStyle w:val="bodycopy"/>
              <w:numPr>
                <w:ilvl w:val="0"/>
                <w:numId w:val="2"/>
              </w:numPr>
              <w:jc w:val="both"/>
              <w:rPr>
                <w:rFonts w:asciiTheme="minorHAnsi" w:hAnsiTheme="minorHAnsi"/>
              </w:rPr>
            </w:pPr>
            <w:r w:rsidRPr="00A73238">
              <w:rPr>
                <w:rFonts w:asciiTheme="minorHAnsi" w:hAnsiTheme="minorHAnsi"/>
              </w:rPr>
              <w:t>Single customer or group outage/disruption that can be permanently or temporarily solved with a workaround (Examples: malfunctioning printer, PDA synchronization problem, PC sound problem, etc.)</w:t>
            </w:r>
          </w:p>
        </w:tc>
        <w:tc>
          <w:tcPr>
            <w:tcW w:w="977" w:type="pct"/>
          </w:tcPr>
          <w:p w:rsidR="00A73238" w:rsidRPr="00A73238" w:rsidRDefault="00A73238" w:rsidP="0099313A">
            <w:pPr>
              <w:pStyle w:val="bodycopy"/>
              <w:rPr>
                <w:rFonts w:asciiTheme="minorHAnsi" w:hAnsiTheme="minorHAnsi"/>
              </w:rPr>
            </w:pPr>
            <w:r w:rsidRPr="00A73238">
              <w:rPr>
                <w:rFonts w:asciiTheme="minorHAnsi" w:hAnsiTheme="minorHAnsi"/>
              </w:rPr>
              <w:t>15 minutes</w:t>
            </w:r>
          </w:p>
        </w:tc>
        <w:tc>
          <w:tcPr>
            <w:tcW w:w="630" w:type="pct"/>
          </w:tcPr>
          <w:p w:rsidR="00A73238" w:rsidRPr="00A73238" w:rsidRDefault="00A73238" w:rsidP="0099313A">
            <w:pPr>
              <w:pStyle w:val="bodycopy"/>
              <w:rPr>
                <w:rFonts w:asciiTheme="minorHAnsi" w:hAnsiTheme="minorHAnsi"/>
              </w:rPr>
            </w:pPr>
            <w:r w:rsidRPr="00A73238">
              <w:rPr>
                <w:rFonts w:asciiTheme="minorHAnsi" w:hAnsiTheme="minorHAnsi"/>
              </w:rPr>
              <w:t>30 minutes</w:t>
            </w:r>
          </w:p>
        </w:tc>
        <w:tc>
          <w:tcPr>
            <w:tcW w:w="976" w:type="pct"/>
          </w:tcPr>
          <w:p w:rsidR="00A73238" w:rsidRPr="00A73238" w:rsidRDefault="00A73238" w:rsidP="0099313A">
            <w:pPr>
              <w:pStyle w:val="bodycopy"/>
              <w:rPr>
                <w:rFonts w:asciiTheme="minorHAnsi" w:hAnsiTheme="minorHAnsi"/>
              </w:rPr>
            </w:pPr>
            <w:r w:rsidRPr="00A73238">
              <w:rPr>
                <w:rFonts w:asciiTheme="minorHAnsi" w:hAnsiTheme="minorHAnsi"/>
              </w:rPr>
              <w:t>24 hours</w:t>
            </w:r>
          </w:p>
        </w:tc>
      </w:tr>
      <w:tr w:rsidR="00A73238" w:rsidRPr="00A73238" w:rsidTr="0099313A">
        <w:tc>
          <w:tcPr>
            <w:tcW w:w="447" w:type="pct"/>
          </w:tcPr>
          <w:p w:rsidR="00A73238" w:rsidRPr="00A73238" w:rsidRDefault="00A73238" w:rsidP="0099313A">
            <w:pPr>
              <w:pStyle w:val="bodycopy"/>
              <w:rPr>
                <w:rFonts w:asciiTheme="minorHAnsi" w:hAnsiTheme="minorHAnsi"/>
              </w:rPr>
            </w:pPr>
            <w:r w:rsidRPr="00A73238">
              <w:rPr>
                <w:rFonts w:asciiTheme="minorHAnsi" w:hAnsiTheme="minorHAnsi"/>
              </w:rPr>
              <w:t>3</w:t>
            </w:r>
          </w:p>
        </w:tc>
        <w:tc>
          <w:tcPr>
            <w:tcW w:w="1970" w:type="pct"/>
          </w:tcPr>
          <w:p w:rsidR="00A73238" w:rsidRPr="00A73238" w:rsidRDefault="00A73238" w:rsidP="00A73238">
            <w:pPr>
              <w:pStyle w:val="Header"/>
              <w:numPr>
                <w:ilvl w:val="0"/>
                <w:numId w:val="2"/>
              </w:numPr>
              <w:spacing w:line="360" w:lineRule="auto"/>
              <w:jc w:val="both"/>
              <w:rPr>
                <w:rFonts w:asciiTheme="minorHAnsi" w:hAnsiTheme="minorHAnsi"/>
              </w:rPr>
            </w:pPr>
            <w:r w:rsidRPr="00A73238">
              <w:rPr>
                <w:rFonts w:asciiTheme="minorHAnsi" w:hAnsiTheme="minorHAnsi"/>
              </w:rPr>
              <w:t>Routine planned and unplanned issues/work (Examples: new HW/SW installation, website updates, new user account creations)</w:t>
            </w:r>
          </w:p>
          <w:p w:rsidR="00A73238" w:rsidRPr="00A73238" w:rsidRDefault="00A73238" w:rsidP="00A73238">
            <w:pPr>
              <w:pStyle w:val="bodycopy"/>
              <w:numPr>
                <w:ilvl w:val="0"/>
                <w:numId w:val="2"/>
              </w:numPr>
              <w:jc w:val="both"/>
              <w:rPr>
                <w:rFonts w:asciiTheme="minorHAnsi" w:hAnsiTheme="minorHAnsi"/>
              </w:rPr>
            </w:pPr>
            <w:r w:rsidRPr="00A73238">
              <w:rPr>
                <w:rFonts w:asciiTheme="minorHAnsi" w:hAnsiTheme="minorHAnsi"/>
              </w:rPr>
              <w:t>Nonessential issues/incidents (Examples: office moves, telephone moves, equipment loaners)</w:t>
            </w:r>
          </w:p>
        </w:tc>
        <w:tc>
          <w:tcPr>
            <w:tcW w:w="977" w:type="pct"/>
          </w:tcPr>
          <w:p w:rsidR="00A73238" w:rsidRPr="00A73238" w:rsidRDefault="00A73238" w:rsidP="0099313A">
            <w:pPr>
              <w:pStyle w:val="bodycopy"/>
              <w:rPr>
                <w:rFonts w:asciiTheme="minorHAnsi" w:hAnsiTheme="minorHAnsi"/>
              </w:rPr>
            </w:pPr>
            <w:r w:rsidRPr="00A73238">
              <w:rPr>
                <w:rFonts w:asciiTheme="minorHAnsi" w:hAnsiTheme="minorHAnsi"/>
              </w:rPr>
              <w:t>30 minutes</w:t>
            </w:r>
          </w:p>
        </w:tc>
        <w:tc>
          <w:tcPr>
            <w:tcW w:w="630" w:type="pct"/>
          </w:tcPr>
          <w:p w:rsidR="00A73238" w:rsidRPr="00A73238" w:rsidRDefault="00A73238" w:rsidP="0099313A">
            <w:pPr>
              <w:pStyle w:val="bodycopy"/>
              <w:rPr>
                <w:rFonts w:asciiTheme="minorHAnsi" w:hAnsiTheme="minorHAnsi"/>
              </w:rPr>
            </w:pPr>
            <w:r w:rsidRPr="00A73238">
              <w:rPr>
                <w:rFonts w:asciiTheme="minorHAnsi" w:hAnsiTheme="minorHAnsi"/>
              </w:rPr>
              <w:t>3 hours</w:t>
            </w:r>
          </w:p>
        </w:tc>
        <w:tc>
          <w:tcPr>
            <w:tcW w:w="976" w:type="pct"/>
          </w:tcPr>
          <w:p w:rsidR="00A73238" w:rsidRPr="00A73238" w:rsidRDefault="00A73238" w:rsidP="0099313A">
            <w:pPr>
              <w:pStyle w:val="bodycopy"/>
              <w:rPr>
                <w:rFonts w:asciiTheme="minorHAnsi" w:hAnsiTheme="minorHAnsi"/>
              </w:rPr>
            </w:pPr>
            <w:r w:rsidRPr="00A73238">
              <w:rPr>
                <w:rFonts w:asciiTheme="minorHAnsi" w:hAnsiTheme="minorHAnsi"/>
              </w:rPr>
              <w:t>72 hours</w:t>
            </w:r>
          </w:p>
        </w:tc>
      </w:tr>
      <w:tr w:rsidR="00A73238" w:rsidRPr="00A73238" w:rsidTr="0099313A">
        <w:tc>
          <w:tcPr>
            <w:tcW w:w="447" w:type="pct"/>
          </w:tcPr>
          <w:p w:rsidR="00A73238" w:rsidRPr="00A73238" w:rsidRDefault="00A73238" w:rsidP="0099313A">
            <w:pPr>
              <w:pStyle w:val="bodycopy"/>
              <w:rPr>
                <w:rFonts w:asciiTheme="minorHAnsi" w:hAnsiTheme="minorHAnsi"/>
              </w:rPr>
            </w:pPr>
            <w:r w:rsidRPr="00A73238">
              <w:rPr>
                <w:rFonts w:asciiTheme="minorHAnsi" w:hAnsiTheme="minorHAnsi"/>
              </w:rPr>
              <w:t>4</w:t>
            </w:r>
          </w:p>
        </w:tc>
        <w:tc>
          <w:tcPr>
            <w:tcW w:w="1970" w:type="pct"/>
          </w:tcPr>
          <w:p w:rsidR="00A73238" w:rsidRPr="00A73238" w:rsidRDefault="00A73238" w:rsidP="00A73238">
            <w:pPr>
              <w:pStyle w:val="bodycopy"/>
              <w:numPr>
                <w:ilvl w:val="0"/>
                <w:numId w:val="3"/>
              </w:numPr>
              <w:jc w:val="both"/>
              <w:rPr>
                <w:rFonts w:asciiTheme="minorHAnsi" w:hAnsiTheme="minorHAnsi"/>
              </w:rPr>
            </w:pPr>
            <w:r w:rsidRPr="00A73238">
              <w:rPr>
                <w:rFonts w:asciiTheme="minorHAnsi" w:hAnsiTheme="minorHAnsi"/>
              </w:rPr>
              <w:t>Service Requests “Project”</w:t>
            </w:r>
          </w:p>
        </w:tc>
        <w:tc>
          <w:tcPr>
            <w:tcW w:w="977" w:type="pct"/>
          </w:tcPr>
          <w:p w:rsidR="00A73238" w:rsidRPr="00A73238" w:rsidRDefault="00A73238" w:rsidP="0099313A">
            <w:pPr>
              <w:pStyle w:val="bodycopy"/>
              <w:rPr>
                <w:rFonts w:asciiTheme="minorHAnsi" w:hAnsiTheme="minorHAnsi"/>
              </w:rPr>
            </w:pPr>
            <w:r w:rsidRPr="00A73238">
              <w:rPr>
                <w:rFonts w:asciiTheme="minorHAnsi" w:hAnsiTheme="minorHAnsi"/>
              </w:rPr>
              <w:t>30 minutes</w:t>
            </w:r>
          </w:p>
        </w:tc>
        <w:tc>
          <w:tcPr>
            <w:tcW w:w="630" w:type="pct"/>
          </w:tcPr>
          <w:p w:rsidR="00A73238" w:rsidRPr="00A73238" w:rsidRDefault="00A73238" w:rsidP="0099313A">
            <w:pPr>
              <w:pStyle w:val="bodycopy"/>
              <w:rPr>
                <w:rFonts w:asciiTheme="minorHAnsi" w:hAnsiTheme="minorHAnsi"/>
              </w:rPr>
            </w:pPr>
            <w:r w:rsidRPr="00A73238">
              <w:rPr>
                <w:rFonts w:asciiTheme="minorHAnsi" w:hAnsiTheme="minorHAnsi"/>
              </w:rPr>
              <w:t>N/A (Applicable to negotiated  expetations</w:t>
            </w:r>
            <w:r>
              <w:rPr>
                <w:rFonts w:asciiTheme="minorHAnsi" w:hAnsiTheme="minorHAnsi"/>
              </w:rPr>
              <w:t xml:space="preserve"> </w:t>
            </w:r>
            <w:r w:rsidRPr="00A73238">
              <w:rPr>
                <w:rFonts w:asciiTheme="minorHAnsi" w:hAnsiTheme="minorHAnsi"/>
              </w:rPr>
              <w:t>with customer/user)</w:t>
            </w:r>
          </w:p>
        </w:tc>
        <w:tc>
          <w:tcPr>
            <w:tcW w:w="976" w:type="pct"/>
          </w:tcPr>
          <w:p w:rsidR="00A73238" w:rsidRPr="00A73238" w:rsidRDefault="00A73238" w:rsidP="0099313A">
            <w:pPr>
              <w:pStyle w:val="bodycopy"/>
              <w:rPr>
                <w:rFonts w:asciiTheme="minorHAnsi" w:hAnsiTheme="minorHAnsi"/>
              </w:rPr>
            </w:pPr>
            <w:r w:rsidRPr="00A73238">
              <w:rPr>
                <w:rFonts w:asciiTheme="minorHAnsi" w:hAnsiTheme="minorHAnsi"/>
              </w:rPr>
              <w:t xml:space="preserve">Timely manner (dependent on factors customer, vendors, parts, </w:t>
            </w:r>
            <w:r w:rsidRPr="00A73238">
              <w:rPr>
                <w:rFonts w:asciiTheme="minorHAnsi" w:hAnsiTheme="minorHAnsi"/>
              </w:rPr>
              <w:t>etc.</w:t>
            </w:r>
            <w:r w:rsidRPr="00A73238">
              <w:rPr>
                <w:rFonts w:asciiTheme="minorHAnsi" w:hAnsiTheme="minorHAnsi"/>
              </w:rPr>
              <w:t>)</w:t>
            </w:r>
          </w:p>
        </w:tc>
      </w:tr>
    </w:tbl>
    <w:p w:rsidR="00A73238" w:rsidRPr="00A73238" w:rsidRDefault="00A73238" w:rsidP="00A73238">
      <w:pPr>
        <w:pStyle w:val="bodycopy"/>
        <w:rPr>
          <w:rFonts w:asciiTheme="minorHAnsi" w:hAnsiTheme="minorHAnsi"/>
        </w:rPr>
      </w:pPr>
    </w:p>
    <w:p w:rsidR="00A73238" w:rsidRPr="00A73238" w:rsidRDefault="00A73238" w:rsidP="00A73238">
      <w:pPr>
        <w:pStyle w:val="bodycopy"/>
        <w:rPr>
          <w:rFonts w:asciiTheme="minorHAnsi" w:hAnsiTheme="minorHAnsi"/>
        </w:rPr>
      </w:pPr>
    </w:p>
    <w:bookmarkEnd w:id="21"/>
    <w:p w:rsidR="00A73238" w:rsidRPr="00971F15" w:rsidRDefault="00971F15" w:rsidP="00331437">
      <w:pPr>
        <w:pStyle w:val="bodycopy"/>
        <w:ind w:firstLine="0"/>
        <w:rPr>
          <w:rFonts w:asciiTheme="minorHAnsi" w:hAnsiTheme="minorHAnsi"/>
          <w:b/>
          <w:sz w:val="24"/>
          <w:szCs w:val="24"/>
        </w:rPr>
      </w:pPr>
      <w:r w:rsidRPr="00971F15">
        <w:rPr>
          <w:rFonts w:asciiTheme="minorHAnsi" w:hAnsiTheme="minorHAnsi"/>
          <w:b/>
          <w:sz w:val="24"/>
          <w:szCs w:val="24"/>
        </w:rPr>
        <w:lastRenderedPageBreak/>
        <w:t>Metrics | KPIs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Weekly statistics will be produced and published on the Desktop Support Team to provide information about the volume of calls opened and closed during the week. A breakdown of the types of calls being placed to the Call Center and individual assignee statistics will also be published.</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The information provided will include:</w:t>
      </w:r>
    </w:p>
    <w:p w:rsidR="00A73238" w:rsidRPr="007C5B1E" w:rsidRDefault="00A73238" w:rsidP="00A73238">
      <w:pPr>
        <w:rPr>
          <w:rFonts w:asciiTheme="minorHAnsi" w:hAnsiTheme="minorHAnsi"/>
          <w:sz w:val="24"/>
          <w:szCs w:val="24"/>
        </w:rPr>
      </w:pP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The average amount of time between ticket received and assignment</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The average amount of time between ticket assignment and acknowledgement</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The average amount of time between ticket acknowledgement and problem resolution</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The average amount of time between problem resolution and ticket closure</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The average amount of time between ticket received and problem resolution</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Top 10 customers requesting technical support</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Number of calls per division (DIT Rep Report)</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Total number of tickets received</w:t>
      </w:r>
      <w:bookmarkStart w:id="24" w:name="_Toc82322501"/>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Total number of tickets closed</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Total number of tickets resolved within the SLA</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Percentage of tickets resolved within the SLA</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Percentage of customers satisfied</w:t>
      </w:r>
    </w:p>
    <w:p w:rsidR="00A73238" w:rsidRPr="007C5B1E" w:rsidRDefault="00A73238" w:rsidP="00A73238">
      <w:pPr>
        <w:pStyle w:val="ListParagraph"/>
        <w:numPr>
          <w:ilvl w:val="0"/>
          <w:numId w:val="18"/>
        </w:numPr>
        <w:spacing w:line="360" w:lineRule="auto"/>
        <w:contextualSpacing/>
        <w:jc w:val="both"/>
        <w:rPr>
          <w:rFonts w:asciiTheme="minorHAnsi" w:hAnsiTheme="minorHAnsi"/>
          <w:sz w:val="24"/>
          <w:szCs w:val="24"/>
        </w:rPr>
      </w:pPr>
      <w:r w:rsidRPr="007C5B1E">
        <w:rPr>
          <w:rFonts w:asciiTheme="minorHAnsi" w:hAnsiTheme="minorHAnsi"/>
          <w:sz w:val="24"/>
          <w:szCs w:val="24"/>
        </w:rPr>
        <w:t>Total number of incidents per individual teams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7C5B1E" w:rsidRDefault="007C5B1E" w:rsidP="00A73238">
      <w:pPr>
        <w:rPr>
          <w:rFonts w:asciiTheme="minorHAnsi" w:hAnsiTheme="minorHAnsi"/>
          <w:b/>
          <w:sz w:val="24"/>
          <w:szCs w:val="24"/>
        </w:rPr>
      </w:pPr>
    </w:p>
    <w:p w:rsidR="00A73238" w:rsidRPr="007C5B1E" w:rsidRDefault="00A73238" w:rsidP="00A73238">
      <w:pPr>
        <w:rPr>
          <w:rFonts w:asciiTheme="minorHAnsi" w:hAnsiTheme="minorHAnsi"/>
          <w:b/>
          <w:sz w:val="24"/>
          <w:szCs w:val="24"/>
        </w:rPr>
      </w:pPr>
      <w:r w:rsidRPr="007C5B1E">
        <w:rPr>
          <w:rFonts w:asciiTheme="minorHAnsi" w:hAnsiTheme="minorHAnsi"/>
          <w:b/>
          <w:sz w:val="24"/>
          <w:szCs w:val="24"/>
        </w:rPr>
        <w:lastRenderedPageBreak/>
        <w:t>Strategic KPIs/Metrics</w:t>
      </w:r>
    </w:p>
    <w:p w:rsidR="00A73238" w:rsidRPr="00A73238" w:rsidRDefault="00A73238" w:rsidP="00A73238">
      <w:pPr>
        <w:rPr>
          <w:rFonts w:asciiTheme="minorHAnsi" w:hAnsiTheme="minorHAnsi"/>
        </w:rPr>
      </w:pPr>
      <w:r w:rsidRPr="00A73238">
        <w:rPr>
          <w:rFonts w:asciiTheme="minorHAnsi" w:hAnsiTheme="minorHAnsi"/>
          <w:noProof/>
        </w:rPr>
        <w:drawing>
          <wp:inline distT="0" distB="0" distL="0" distR="0" wp14:anchorId="5A3215E8" wp14:editId="4E7F5932">
            <wp:extent cx="5486400" cy="32068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3206848"/>
                    </a:xfrm>
                    <a:prstGeom prst="rect">
                      <a:avLst/>
                    </a:prstGeom>
                  </pic:spPr>
                </pic:pic>
              </a:graphicData>
            </a:graphic>
          </wp:inline>
        </w:drawing>
      </w:r>
    </w:p>
    <w:p w:rsidR="00665439" w:rsidRDefault="00665439" w:rsidP="00A73238">
      <w:pPr>
        <w:rPr>
          <w:rFonts w:asciiTheme="minorHAnsi" w:hAnsiTheme="minorHAnsi"/>
          <w:b/>
          <w:sz w:val="24"/>
          <w:szCs w:val="24"/>
        </w:rPr>
      </w:pPr>
    </w:p>
    <w:p w:rsidR="00A73238" w:rsidRDefault="007C5B1E" w:rsidP="00A73238">
      <w:pPr>
        <w:rPr>
          <w:rFonts w:asciiTheme="minorHAnsi" w:hAnsiTheme="minorHAnsi"/>
          <w:b/>
          <w:sz w:val="24"/>
          <w:szCs w:val="24"/>
        </w:rPr>
      </w:pPr>
      <w:r w:rsidRPr="007C5B1E">
        <w:rPr>
          <w:rFonts w:asciiTheme="minorHAnsi" w:hAnsiTheme="minorHAnsi"/>
          <w:b/>
          <w:sz w:val="24"/>
          <w:szCs w:val="24"/>
        </w:rPr>
        <w:t>Operational KPIs/Metrics</w:t>
      </w:r>
    </w:p>
    <w:p w:rsidR="007C5B1E" w:rsidRPr="007C5B1E" w:rsidRDefault="007C5B1E" w:rsidP="00A73238">
      <w:pPr>
        <w:rPr>
          <w:rFonts w:asciiTheme="minorHAnsi" w:hAnsiTheme="minorHAnsi"/>
          <w:b/>
          <w:sz w:val="24"/>
          <w:szCs w:val="24"/>
        </w:rPr>
      </w:pPr>
    </w:p>
    <w:p w:rsidR="00331437" w:rsidRPr="007C5B1E" w:rsidRDefault="007C5B1E" w:rsidP="00A73238">
      <w:pPr>
        <w:rPr>
          <w:rFonts w:asciiTheme="minorHAnsi" w:hAnsiTheme="minorHAnsi"/>
          <w:b/>
          <w:sz w:val="24"/>
          <w:szCs w:val="24"/>
        </w:rPr>
      </w:pPr>
      <w:r>
        <w:rPr>
          <w:noProof/>
        </w:rPr>
        <w:drawing>
          <wp:inline distT="0" distB="0" distL="0" distR="0" wp14:anchorId="2B473021" wp14:editId="6E14D038">
            <wp:extent cx="67341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734175" cy="1076325"/>
                    </a:xfrm>
                    <a:prstGeom prst="rect">
                      <a:avLst/>
                    </a:prstGeom>
                  </pic:spPr>
                </pic:pic>
              </a:graphicData>
            </a:graphic>
          </wp:inline>
        </w:drawing>
      </w:r>
    </w:p>
    <w:p w:rsidR="007C5B1E" w:rsidRDefault="007C5B1E" w:rsidP="00A73238">
      <w:pPr>
        <w:rPr>
          <w:rFonts w:asciiTheme="minorHAnsi" w:hAnsiTheme="minorHAnsi"/>
          <w:sz w:val="24"/>
          <w:szCs w:val="24"/>
        </w:rPr>
      </w:pPr>
    </w:p>
    <w:p w:rsidR="007C5B1E" w:rsidRDefault="007C5B1E" w:rsidP="00A73238">
      <w:pPr>
        <w:rPr>
          <w:rFonts w:asciiTheme="minorHAnsi" w:hAnsiTheme="minorHAnsi"/>
          <w:sz w:val="24"/>
          <w:szCs w:val="24"/>
        </w:rPr>
      </w:pPr>
    </w:p>
    <w:p w:rsidR="007C5B1E" w:rsidRDefault="007C5B1E" w:rsidP="00A73238">
      <w:pPr>
        <w:rPr>
          <w:rFonts w:asciiTheme="minorHAnsi" w:hAnsiTheme="minorHAnsi"/>
          <w:sz w:val="24"/>
          <w:szCs w:val="24"/>
        </w:rPr>
      </w:pPr>
      <w:r>
        <w:rPr>
          <w:noProof/>
        </w:rPr>
        <w:drawing>
          <wp:inline distT="0" distB="0" distL="0" distR="0" wp14:anchorId="082EBC0B" wp14:editId="435655A1">
            <wp:extent cx="6734175" cy="847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794610" cy="855333"/>
                    </a:xfrm>
                    <a:prstGeom prst="rect">
                      <a:avLst/>
                    </a:prstGeom>
                  </pic:spPr>
                </pic:pic>
              </a:graphicData>
            </a:graphic>
          </wp:inline>
        </w:drawing>
      </w:r>
    </w:p>
    <w:p w:rsidR="007C5B1E" w:rsidRDefault="007C5B1E" w:rsidP="00A73238">
      <w:pPr>
        <w:rPr>
          <w:rFonts w:asciiTheme="minorHAnsi" w:hAnsiTheme="minorHAnsi"/>
          <w:sz w:val="24"/>
          <w:szCs w:val="24"/>
        </w:rPr>
      </w:pPr>
    </w:p>
    <w:p w:rsidR="007C5B1E" w:rsidRDefault="007C5B1E"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Continuance</w:t>
      </w:r>
      <w:bookmarkEnd w:id="24"/>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This policy is a living document and may be modified at any time through a collective agreement between members of the Department of Information Technology.</w:t>
      </w:r>
      <w:bookmarkStart w:id="25" w:name="_Toc82322502"/>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Summary</w:t>
      </w:r>
      <w:bookmarkEnd w:id="25"/>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This policy is designed to act as a guideline for providing customer oriented professional IT services to all Department of Aviation internal customers. This enables the Department of </w:t>
      </w:r>
      <w:r w:rsidRPr="007C5B1E">
        <w:rPr>
          <w:rFonts w:asciiTheme="minorHAnsi" w:hAnsiTheme="minorHAnsi"/>
          <w:sz w:val="24"/>
          <w:szCs w:val="24"/>
        </w:rPr>
        <w:lastRenderedPageBreak/>
        <w:t>Information Technology to achieve its business objective which is to support the City of Atlanta’s mission. Full cooperation and adherence to this policy is appreciated and needed so that all goals can be met in accordance with the business objectives.</w:t>
      </w:r>
    </w:p>
    <w:p w:rsidR="00A73238" w:rsidRPr="007C5B1E" w:rsidRDefault="00A73238" w:rsidP="00A73238">
      <w:pPr>
        <w:rPr>
          <w:rFonts w:asciiTheme="minorHAnsi" w:hAnsiTheme="minorHAnsi"/>
          <w:sz w:val="24"/>
          <w:szCs w:val="24"/>
        </w:rPr>
      </w:pPr>
    </w:p>
    <w:p w:rsidR="00A73238" w:rsidRPr="007C5B1E" w:rsidRDefault="00A73238" w:rsidP="00A73238">
      <w:pPr>
        <w:pStyle w:val="Heading3"/>
        <w:spacing w:line="360" w:lineRule="auto"/>
        <w:jc w:val="both"/>
        <w:rPr>
          <w:rFonts w:asciiTheme="minorHAnsi" w:hAnsiTheme="minorHAnsi"/>
          <w:sz w:val="24"/>
          <w:szCs w:val="24"/>
        </w:rPr>
      </w:pPr>
      <w:r w:rsidRPr="007C5B1E">
        <w:rPr>
          <w:rFonts w:asciiTheme="minorHAnsi" w:hAnsiTheme="minorHAnsi"/>
          <w:sz w:val="24"/>
          <w:szCs w:val="24"/>
        </w:rPr>
        <w:t>DIT team interaction</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The DIT Help Desk maintains relationships with all teams within DIT.  Teams will be called upon to resolve incidents in which they are the SMEs for systems that they maintain that are not necessarily supported by the Desktop Support Team.  Some teams do not receive incident requests, but help is sometimes required from the SMEs/administrator for the respective applications/systems.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 xml:space="preserve"> Applications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outages/issues for the systems in which this team supports (Please see the DIT Triage document)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Business Administration</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All procurement requests not limited to service calls and the purchase of IT equipment</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Requests for surplus</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Business Applications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Software installation requests approval</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outages/issues with the systems in which this team supports (Please see the DIT Triage document)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Program</w:t>
      </w:r>
      <w:r w:rsidR="007C5B1E">
        <w:rPr>
          <w:rFonts w:asciiTheme="minorHAnsi" w:hAnsiTheme="minorHAnsi"/>
          <w:sz w:val="24"/>
          <w:szCs w:val="24"/>
        </w:rPr>
        <w:t xml:space="preserve">/Project </w:t>
      </w:r>
      <w:r w:rsidRPr="007C5B1E">
        <w:rPr>
          <w:rFonts w:asciiTheme="minorHAnsi" w:hAnsiTheme="minorHAnsi"/>
          <w:sz w:val="24"/>
          <w:szCs w:val="24"/>
        </w:rPr>
        <w:t>Management</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existing or new projects.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issues with applications/</w:t>
      </w:r>
      <w:r w:rsidRPr="007C5B1E">
        <w:rPr>
          <w:rFonts w:asciiTheme="minorHAnsi" w:hAnsiTheme="minorHAnsi"/>
          <w:sz w:val="24"/>
          <w:szCs w:val="24"/>
        </w:rPr>
        <w:t>systems that</w:t>
      </w:r>
      <w:r w:rsidRPr="007C5B1E">
        <w:rPr>
          <w:rFonts w:asciiTheme="minorHAnsi" w:hAnsiTheme="minorHAnsi"/>
          <w:sz w:val="24"/>
          <w:szCs w:val="24"/>
        </w:rPr>
        <w:t xml:space="preserve"> this team has implemented.</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Infrastructure Design and Development</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outages/issues with the systems in which this team supports (Please see the DIT Triage document)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IT</w:t>
      </w:r>
      <w:r w:rsidRPr="007C5B1E">
        <w:rPr>
          <w:rFonts w:asciiTheme="minorHAnsi" w:hAnsiTheme="minorHAnsi"/>
          <w:sz w:val="24"/>
          <w:szCs w:val="24"/>
        </w:rPr>
        <w:t xml:space="preserve"> Operations</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outages/issues with the systems in which this team supports (Please see the DIT Triage document)</w:t>
      </w:r>
    </w:p>
    <w:p w:rsidR="00A73238" w:rsidRPr="007C5B1E" w:rsidRDefault="00A73238" w:rsidP="00A73238">
      <w:pPr>
        <w:rPr>
          <w:rFonts w:asciiTheme="minorHAnsi" w:hAnsiTheme="minorHAnsi"/>
          <w:sz w:val="24"/>
          <w:szCs w:val="24"/>
        </w:rPr>
      </w:pP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Software Design</w:t>
      </w:r>
    </w:p>
    <w:p w:rsidR="00A73238" w:rsidRPr="007C5B1E" w:rsidRDefault="00A73238" w:rsidP="00A73238">
      <w:pPr>
        <w:rPr>
          <w:rFonts w:asciiTheme="minorHAnsi" w:hAnsiTheme="minorHAnsi"/>
          <w:sz w:val="24"/>
          <w:szCs w:val="24"/>
        </w:rPr>
      </w:pPr>
      <w:r w:rsidRPr="007C5B1E">
        <w:rPr>
          <w:rFonts w:asciiTheme="minorHAnsi" w:hAnsiTheme="minorHAnsi"/>
          <w:sz w:val="24"/>
          <w:szCs w:val="24"/>
        </w:rPr>
        <w:t>Any customer requiring assistance pertaining to any outages/issues with the systems in which this team supports (Please see the DIT Triage document)</w:t>
      </w:r>
    </w:p>
    <w:p w:rsidR="00A73238" w:rsidRPr="00A73238" w:rsidRDefault="00A73238" w:rsidP="00A73238">
      <w:pPr>
        <w:rPr>
          <w:rFonts w:asciiTheme="minorHAnsi" w:hAnsiTheme="minorHAnsi"/>
        </w:rPr>
      </w:pPr>
    </w:p>
    <w:p w:rsidR="00A73238" w:rsidRPr="00A73238" w:rsidRDefault="00A73238" w:rsidP="00A73238">
      <w:pPr>
        <w:rPr>
          <w:rFonts w:asciiTheme="minorHAnsi" w:hAnsiTheme="minorHAnsi"/>
        </w:rPr>
      </w:pPr>
    </w:p>
    <w:p w:rsidR="002D64CE" w:rsidRPr="007C5B1E" w:rsidRDefault="00A73238" w:rsidP="00CB7AA1">
      <w:pPr>
        <w:pStyle w:val="Heading2"/>
        <w:tabs>
          <w:tab w:val="left" w:pos="810"/>
        </w:tabs>
        <w:spacing w:afterLines="100" w:after="240" w:line="360" w:lineRule="auto"/>
        <w:ind w:left="720" w:firstLine="720"/>
        <w:contextualSpacing/>
        <w:jc w:val="both"/>
        <w:rPr>
          <w:rFonts w:asciiTheme="minorHAnsi" w:eastAsiaTheme="minorHAnsi" w:hAnsiTheme="minorHAnsi" w:cstheme="minorHAnsi"/>
          <w:sz w:val="24"/>
          <w:szCs w:val="24"/>
        </w:rPr>
      </w:pPr>
      <w:r w:rsidRPr="007C5B1E">
        <w:rPr>
          <w:rFonts w:asciiTheme="minorHAnsi" w:eastAsiaTheme="minorHAnsi" w:hAnsiTheme="minorHAnsi"/>
        </w:rPr>
        <w:t>DIT CALL CENTER/HELPDESK FLOW</w:t>
      </w:r>
      <w:r w:rsidR="00551EF3" w:rsidRPr="007C5B1E">
        <w:rPr>
          <w:rFonts w:asciiTheme="minorHAnsi" w:eastAsiaTheme="minorHAnsi" w:hAnsiTheme="minorHAnsi" w:cstheme="minorHAnsi"/>
          <w:sz w:val="24"/>
          <w:szCs w:val="24"/>
        </w:rPr>
        <w:t>)</w:t>
      </w:r>
    </w:p>
    <w:p w:rsidR="002D64CE" w:rsidRPr="002A1345" w:rsidRDefault="002D64CE" w:rsidP="002D64CE">
      <w:pPr>
        <w:pStyle w:val="Heading2"/>
        <w:numPr>
          <w:ilvl w:val="0"/>
          <w:numId w:val="0"/>
        </w:numPr>
        <w:ind w:left="576"/>
        <w:jc w:val="both"/>
        <w:rPr>
          <w:rFonts w:ascii="Arial Narrow" w:hAnsi="Arial Narrow" w:cs="Tahoma"/>
          <w:i w:val="0"/>
          <w:iCs w:val="0"/>
          <w:caps/>
          <w:sz w:val="24"/>
          <w:szCs w:val="24"/>
        </w:rPr>
      </w:pPr>
    </w:p>
    <w:p w:rsidR="002D64CE" w:rsidRDefault="002D64CE" w:rsidP="002D64CE">
      <w:pPr>
        <w:tabs>
          <w:tab w:val="left" w:pos="810"/>
        </w:tabs>
        <w:spacing w:afterLines="100" w:after="240"/>
        <w:ind w:left="720" w:firstLine="720"/>
        <w:contextualSpacing/>
      </w:pPr>
      <w:r>
        <w:object w:dxaOrig="12037" w:dyaOrig="15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544.5pt" o:ole="">
            <v:imagedata r:id="rId16" o:title=""/>
          </v:shape>
          <o:OLEObject Type="Embed" ProgID="Visio.Drawing.11" ShapeID="_x0000_i1025" DrawAspect="Content" ObjectID="_1487495147" r:id="rId17"/>
        </w:object>
      </w:r>
    </w:p>
    <w:p w:rsidR="00551EF3" w:rsidRDefault="00551EF3" w:rsidP="002D64CE">
      <w:pPr>
        <w:tabs>
          <w:tab w:val="left" w:pos="810"/>
        </w:tabs>
        <w:spacing w:afterLines="100" w:after="240"/>
        <w:ind w:left="720" w:firstLine="720"/>
        <w:contextualSpacing/>
      </w:pPr>
    </w:p>
    <w:p w:rsidR="00551EF3" w:rsidRDefault="00551EF3" w:rsidP="002D64CE">
      <w:pPr>
        <w:tabs>
          <w:tab w:val="left" w:pos="810"/>
        </w:tabs>
        <w:spacing w:afterLines="100" w:after="240"/>
        <w:ind w:left="720" w:firstLine="720"/>
        <w:contextualSpacing/>
      </w:pPr>
    </w:p>
    <w:p w:rsidR="00551EF3" w:rsidRDefault="00551EF3" w:rsidP="00551EF3">
      <w:pPr>
        <w:tabs>
          <w:tab w:val="left" w:pos="810"/>
        </w:tabs>
        <w:spacing w:afterLines="100" w:after="240"/>
        <w:ind w:left="720" w:firstLine="720"/>
        <w:contextualSpacing/>
        <w:rPr>
          <w:rFonts w:asciiTheme="minorHAnsi" w:eastAsiaTheme="minorHAnsi" w:hAnsiTheme="minorHAnsi" w:cstheme="minorHAnsi"/>
          <w:b/>
          <w:sz w:val="24"/>
          <w:szCs w:val="24"/>
        </w:rPr>
      </w:pPr>
      <w:r w:rsidRPr="002D64CE">
        <w:rPr>
          <w:rFonts w:asciiTheme="minorHAnsi" w:eastAsiaTheme="minorHAnsi" w:hAnsiTheme="minorHAnsi" w:cstheme="minorHAnsi"/>
          <w:b/>
          <w:sz w:val="24"/>
          <w:szCs w:val="24"/>
        </w:rPr>
        <w:t>DIT CALL CENTER/HELPDESK FLOW</w:t>
      </w:r>
      <w:r>
        <w:rPr>
          <w:rFonts w:asciiTheme="minorHAnsi" w:eastAsiaTheme="minorHAnsi" w:hAnsiTheme="minorHAnsi" w:cstheme="minorHAnsi"/>
          <w:b/>
          <w:sz w:val="24"/>
          <w:szCs w:val="24"/>
        </w:rPr>
        <w:t xml:space="preserve"> (NUMARA)</w:t>
      </w:r>
    </w:p>
    <w:p w:rsidR="00551EF3" w:rsidRDefault="00551EF3" w:rsidP="00551EF3">
      <w:pPr>
        <w:tabs>
          <w:tab w:val="left" w:pos="810"/>
        </w:tabs>
        <w:spacing w:afterLines="100" w:after="240"/>
        <w:ind w:left="720" w:firstLine="720"/>
        <w:contextualSpacing/>
        <w:rPr>
          <w:rFonts w:asciiTheme="minorHAnsi" w:eastAsiaTheme="minorHAnsi" w:hAnsiTheme="minorHAnsi" w:cstheme="minorHAnsi"/>
          <w:b/>
          <w:sz w:val="24"/>
          <w:szCs w:val="24"/>
        </w:rPr>
      </w:pPr>
      <w:r>
        <w:rPr>
          <w:rFonts w:ascii="Arial Narrow" w:hAnsi="Arial Narrow" w:cs="Tahoma"/>
          <w:i/>
          <w:iCs/>
          <w:caps/>
          <w:noProof/>
          <w:sz w:val="24"/>
          <w:szCs w:val="24"/>
        </w:rPr>
        <w:drawing>
          <wp:inline distT="0" distB="0" distL="0" distR="0" wp14:anchorId="52D77CF9" wp14:editId="2FE23E17">
            <wp:extent cx="5762625" cy="3664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cket Workflow.jpg"/>
                    <pic:cNvPicPr/>
                  </pic:nvPicPr>
                  <pic:blipFill>
                    <a:blip r:embed="rId18">
                      <a:extLst>
                        <a:ext uri="{28A0092B-C50C-407E-A947-70E740481C1C}">
                          <a14:useLocalDpi xmlns:a14="http://schemas.microsoft.com/office/drawing/2010/main" val="0"/>
                        </a:ext>
                      </a:extLst>
                    </a:blip>
                    <a:stretch>
                      <a:fillRect/>
                    </a:stretch>
                  </pic:blipFill>
                  <pic:spPr>
                    <a:xfrm>
                      <a:off x="0" y="0"/>
                      <a:ext cx="5762625" cy="3664418"/>
                    </a:xfrm>
                    <a:prstGeom prst="rect">
                      <a:avLst/>
                    </a:prstGeom>
                  </pic:spPr>
                </pic:pic>
              </a:graphicData>
            </a:graphic>
          </wp:inline>
        </w:drawing>
      </w:r>
    </w:p>
    <w:p w:rsidR="00551EF3"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p w:rsidR="00551EF3"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p w:rsidR="00551EF3" w:rsidRPr="002D64CE"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sectPr w:rsidR="00551EF3" w:rsidRPr="002D64CE" w:rsidSect="008E128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DD" w:rsidRDefault="003009DD" w:rsidP="008E1286">
      <w:r>
        <w:separator/>
      </w:r>
    </w:p>
  </w:endnote>
  <w:endnote w:type="continuationSeparator" w:id="0">
    <w:p w:rsidR="003009DD" w:rsidRDefault="003009DD" w:rsidP="008E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Pr="00AE469F" w:rsidRDefault="003F3E2F" w:rsidP="003F3E2F">
    <w:pPr>
      <w:pStyle w:val="Footer"/>
      <w:pBdr>
        <w:top w:val="single" w:sz="6" w:space="13" w:color="auto"/>
      </w:pBdr>
      <w:tabs>
        <w:tab w:val="clear" w:pos="4140"/>
        <w:tab w:val="left" w:pos="4320"/>
      </w:tabs>
      <w:spacing w:before="0"/>
    </w:pPr>
    <w:r w:rsidRPr="00707B31">
      <w:rPr>
        <w:sz w:val="20"/>
      </w:rPr>
      <w:fldChar w:fldCharType="begin"/>
    </w:r>
    <w:r w:rsidRPr="00707B31">
      <w:rPr>
        <w:sz w:val="20"/>
      </w:rPr>
      <w:instrText xml:space="preserve"> PAGE </w:instrText>
    </w:r>
    <w:r w:rsidRPr="00707B31">
      <w:rPr>
        <w:sz w:val="20"/>
      </w:rPr>
      <w:fldChar w:fldCharType="separate"/>
    </w:r>
    <w:r>
      <w:rPr>
        <w:noProof/>
        <w:sz w:val="20"/>
      </w:rPr>
      <w:t>22</w:t>
    </w:r>
    <w:r w:rsidRPr="00707B31">
      <w:rPr>
        <w:sz w:val="20"/>
      </w:rPr>
      <w:fldChar w:fldCharType="end"/>
    </w:r>
    <w:r>
      <w:rPr>
        <w:sz w:val="20"/>
      </w:rPr>
      <w:t xml:space="preserve">   </w:t>
    </w:r>
    <w:r>
      <w:tab/>
    </w:r>
    <w:r>
      <w:tab/>
    </w:r>
    <w:r>
      <w:rPr>
        <w:rStyle w:val="FileCode"/>
      </w:rPr>
      <w:t>COOP Planning Manual for Colleges and Universities/October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ED7FE2" w:rsidP="00293150">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inorHAnsi" w:eastAsiaTheme="majorEastAsia" w:hAnsiTheme="minorHAnsi" w:cstheme="majorBidi"/>
        <w:b/>
        <w:sz w:val="22"/>
        <w:szCs w:val="22"/>
      </w:rPr>
      <w:t xml:space="preserve">Enterprise </w:t>
    </w:r>
    <w:r w:rsidR="007C5B1E">
      <w:rPr>
        <w:rFonts w:asciiTheme="minorHAnsi" w:eastAsiaTheme="majorEastAsia" w:hAnsiTheme="minorHAnsi" w:cstheme="majorBidi"/>
        <w:b/>
        <w:sz w:val="22"/>
        <w:szCs w:val="22"/>
      </w:rPr>
      <w:t xml:space="preserve">Standard </w:t>
    </w:r>
    <w:r w:rsidR="003F3E2F" w:rsidRPr="008E1286">
      <w:rPr>
        <w:rFonts w:asciiTheme="minorHAnsi" w:eastAsiaTheme="majorEastAsia" w:hAnsiTheme="minorHAnsi" w:cstheme="majorBidi"/>
        <w:b/>
        <w:sz w:val="22"/>
        <w:szCs w:val="22"/>
      </w:rPr>
      <w:t>Operati</w:t>
    </w:r>
    <w:r w:rsidR="007C5B1E">
      <w:rPr>
        <w:rFonts w:asciiTheme="minorHAnsi" w:eastAsiaTheme="majorEastAsia" w:hAnsiTheme="minorHAnsi" w:cstheme="majorBidi"/>
        <w:b/>
        <w:sz w:val="22"/>
        <w:szCs w:val="22"/>
      </w:rPr>
      <w:t xml:space="preserve">ng Procedures </w:t>
    </w:r>
    <w:r>
      <w:rPr>
        <w:rFonts w:asciiTheme="minorHAnsi" w:eastAsiaTheme="majorEastAsia" w:hAnsiTheme="minorHAnsi" w:cstheme="majorBidi"/>
        <w:b/>
        <w:sz w:val="22"/>
        <w:szCs w:val="22"/>
      </w:rPr>
      <w:t xml:space="preserve"> </w:t>
    </w:r>
    <w:r w:rsidR="003F3E2F">
      <w:rPr>
        <w:rFonts w:asciiTheme="majorHAnsi" w:eastAsiaTheme="majorEastAsia" w:hAnsiTheme="majorHAnsi" w:cstheme="majorBidi"/>
      </w:rPr>
      <w:ptab w:relativeTo="margin" w:alignment="right" w:leader="none"/>
    </w:r>
    <w:r w:rsidR="003F3E2F">
      <w:rPr>
        <w:rFonts w:asciiTheme="majorHAnsi" w:eastAsiaTheme="majorEastAsia" w:hAnsiTheme="majorHAnsi" w:cstheme="majorBidi"/>
      </w:rPr>
      <w:t xml:space="preserve">Page </w:t>
    </w:r>
    <w:r w:rsidR="003F3E2F">
      <w:rPr>
        <w:rFonts w:asciiTheme="minorHAnsi" w:eastAsiaTheme="minorEastAsia" w:hAnsiTheme="minorHAnsi" w:cstheme="minorBidi"/>
      </w:rPr>
      <w:fldChar w:fldCharType="begin"/>
    </w:r>
    <w:r w:rsidR="003F3E2F">
      <w:instrText xml:space="preserve"> PAGE   \* MERGEFORMAT </w:instrText>
    </w:r>
    <w:r w:rsidR="003F3E2F">
      <w:rPr>
        <w:rFonts w:asciiTheme="minorHAnsi" w:eastAsiaTheme="minorEastAsia" w:hAnsiTheme="minorHAnsi" w:cstheme="minorBidi"/>
      </w:rPr>
      <w:fldChar w:fldCharType="separate"/>
    </w:r>
    <w:r w:rsidR="00B47A26" w:rsidRPr="00B47A26">
      <w:rPr>
        <w:rFonts w:asciiTheme="majorHAnsi" w:eastAsiaTheme="majorEastAsia" w:hAnsiTheme="majorHAnsi" w:cstheme="majorBidi"/>
        <w:noProof/>
      </w:rPr>
      <w:t>6</w:t>
    </w:r>
    <w:r w:rsidR="003F3E2F">
      <w:rPr>
        <w:rFonts w:asciiTheme="majorHAnsi" w:eastAsiaTheme="majorEastAsia" w:hAnsiTheme="majorHAnsi" w:cstheme="majorBidi"/>
        <w:noProof/>
      </w:rPr>
      <w:fldChar w:fldCharType="end"/>
    </w:r>
  </w:p>
  <w:p w:rsidR="003F3E2F" w:rsidRPr="00115F58" w:rsidRDefault="003F3E2F" w:rsidP="003F3E2F">
    <w:pPr>
      <w:pStyle w:val="Footer"/>
      <w:pBdr>
        <w:top w:val="none" w:sz="0" w:space="0" w:color="auto"/>
      </w:pBdr>
      <w:tabs>
        <w:tab w:val="clear" w:pos="4140"/>
        <w:tab w:val="clear" w:pos="8370"/>
        <w:tab w:val="left" w:pos="4320"/>
        <w:tab w:val="right" w:pos="8910"/>
      </w:tabs>
      <w:spacing w:before="0"/>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Pr="00ED68EE" w:rsidRDefault="003F3E2F" w:rsidP="003F3E2F">
    <w:pPr>
      <w:pStyle w:val="Footer"/>
      <w:pBdr>
        <w:top w:val="single" w:sz="6" w:space="13" w:color="auto"/>
      </w:pBdr>
      <w:tabs>
        <w:tab w:val="clear" w:pos="4140"/>
        <w:tab w:val="left" w:pos="4320"/>
      </w:tabs>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DD" w:rsidRDefault="003009DD" w:rsidP="008E1286">
      <w:r>
        <w:separator/>
      </w:r>
    </w:p>
  </w:footnote>
  <w:footnote w:type="continuationSeparator" w:id="0">
    <w:p w:rsidR="003009DD" w:rsidRDefault="003009DD" w:rsidP="008E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3F3E2F" w:rsidP="003F3E2F">
    <w:pPr>
      <w:pStyle w:val="EvenPage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50" type="#_x0000_t136" style="position:absolute;margin-left:0;margin-top:0;width:420.55pt;height:168.2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t>Table Tents</w:t>
    </w:r>
  </w:p>
  <w:p w:rsidR="003F3E2F" w:rsidRPr="009D0BCA" w:rsidRDefault="003F3E2F" w:rsidP="003F3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F3E2F">
      <w:trPr>
        <w:trHeight w:val="288"/>
      </w:trPr>
      <w:sdt>
        <w:sdtPr>
          <w:rPr>
            <w:rFonts w:asciiTheme="minorHAnsi" w:eastAsiaTheme="majorEastAsia" w:hAnsiTheme="minorHAnsi" w:cstheme="majorBidi"/>
            <w:b/>
            <w:szCs w:val="20"/>
          </w:rPr>
          <w:alias w:val="Title"/>
          <w:id w:val="77761602"/>
          <w:placeholder>
            <w:docPart w:val="177A0FB24AD94446808477BC8B1C1AD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F3E2F" w:rsidRDefault="00ED7FE2" w:rsidP="007C5B1E">
              <w:pPr>
                <w:pStyle w:val="Header"/>
                <w:jc w:val="right"/>
                <w:rPr>
                  <w:rFonts w:asciiTheme="majorHAnsi" w:eastAsiaTheme="majorEastAsia" w:hAnsiTheme="majorHAnsi" w:cstheme="majorBidi"/>
                  <w:sz w:val="36"/>
                  <w:szCs w:val="36"/>
                </w:rPr>
              </w:pPr>
              <w:r>
                <w:rPr>
                  <w:rFonts w:asciiTheme="minorHAnsi" w:eastAsiaTheme="majorEastAsia" w:hAnsiTheme="minorHAnsi" w:cstheme="majorBidi"/>
                  <w:b/>
                  <w:szCs w:val="20"/>
                </w:rPr>
                <w:t>Enterprise S</w:t>
              </w:r>
              <w:r w:rsidR="007C5B1E">
                <w:rPr>
                  <w:rFonts w:asciiTheme="minorHAnsi" w:eastAsiaTheme="majorEastAsia" w:hAnsiTheme="minorHAnsi" w:cstheme="majorBidi"/>
                  <w:b/>
                  <w:szCs w:val="20"/>
                </w:rPr>
                <w:t xml:space="preserve">tandard Operating Procedures </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8C4929521E44516B96C475515DA116F"/>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tc>
            <w:tcPr>
              <w:tcW w:w="1105" w:type="dxa"/>
            </w:tcPr>
            <w:p w:rsidR="003F3E2F" w:rsidRDefault="003F3E2F" w:rsidP="008E1286">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3F3E2F" w:rsidRDefault="003F3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3F3E2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49" type="#_x0000_t136" style="position:absolute;margin-left:0;margin-top:0;width:420.55pt;height:168.2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F2B"/>
    <w:multiLevelType w:val="hybridMultilevel"/>
    <w:tmpl w:val="B0C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D442F"/>
    <w:multiLevelType w:val="hybridMultilevel"/>
    <w:tmpl w:val="17F431B2"/>
    <w:lvl w:ilvl="0" w:tplc="B89255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F0329"/>
    <w:multiLevelType w:val="multilevel"/>
    <w:tmpl w:val="E4A8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67CD9"/>
    <w:multiLevelType w:val="hybridMultilevel"/>
    <w:tmpl w:val="AFFC0A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D4F0DA3"/>
    <w:multiLevelType w:val="hybridMultilevel"/>
    <w:tmpl w:val="999C714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C0C1609"/>
    <w:multiLevelType w:val="hybridMultilevel"/>
    <w:tmpl w:val="61821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362D97"/>
    <w:multiLevelType w:val="multilevel"/>
    <w:tmpl w:val="5A2A58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24"/>
        <w:szCs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AD33A31"/>
    <w:multiLevelType w:val="hybridMultilevel"/>
    <w:tmpl w:val="554A4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2AA008B"/>
    <w:multiLevelType w:val="hybridMultilevel"/>
    <w:tmpl w:val="DDB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32ECF"/>
    <w:multiLevelType w:val="multilevel"/>
    <w:tmpl w:val="CB88CF64"/>
    <w:lvl w:ilvl="0">
      <w:start w:val="1"/>
      <w:numFmt w:val="decimal"/>
      <w:pStyle w:val="Heading1"/>
      <w:lvlText w:val="%1."/>
      <w:lvlJc w:val="left"/>
      <w:pPr>
        <w:tabs>
          <w:tab w:val="num" w:pos="432"/>
        </w:tabs>
        <w:ind w:left="432" w:hanging="432"/>
      </w:pPr>
      <w:rPr>
        <w:rFonts w:asciiTheme="minorHAnsi" w:eastAsia="Times New Roman" w:hAnsiTheme="minorHAnsi" w:cs="Tahoma"/>
      </w:rPr>
    </w:lvl>
    <w:lvl w:ilvl="1">
      <w:start w:val="1"/>
      <w:numFmt w:val="decimal"/>
      <w:pStyle w:val="Heading2"/>
      <w:lvlText w:val="%1.%2"/>
      <w:lvlJc w:val="left"/>
      <w:pPr>
        <w:tabs>
          <w:tab w:val="num" w:pos="576"/>
        </w:tabs>
        <w:ind w:left="576" w:hanging="576"/>
      </w:pPr>
      <w:rPr>
        <w:rFonts w:cs="Times New Roman" w:hint="default"/>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nsid w:val="57C01D9F"/>
    <w:multiLevelType w:val="hybridMultilevel"/>
    <w:tmpl w:val="3A1C8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9A1C7E"/>
    <w:multiLevelType w:val="hybridMultilevel"/>
    <w:tmpl w:val="97A8AA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C26023"/>
    <w:multiLevelType w:val="hybridMultilevel"/>
    <w:tmpl w:val="CF32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1135D"/>
    <w:multiLevelType w:val="hybridMultilevel"/>
    <w:tmpl w:val="FCB2EB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F196908"/>
    <w:multiLevelType w:val="hybridMultilevel"/>
    <w:tmpl w:val="32542EC4"/>
    <w:lvl w:ilvl="0" w:tplc="B892550A">
      <w:start w:val="1"/>
      <w:numFmt w:val="bullet"/>
      <w:lvlText w:val=""/>
      <w:lvlJc w:val="left"/>
      <w:pPr>
        <w:ind w:left="1395" w:hanging="360"/>
      </w:pPr>
      <w:rPr>
        <w:rFonts w:ascii="Symbol" w:hAnsi="Symbol" w:hint="default"/>
        <w:color w:val="auto"/>
      </w:rPr>
    </w:lvl>
    <w:lvl w:ilvl="1" w:tplc="04090003">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5">
    <w:nsid w:val="6FBD7EDC"/>
    <w:multiLevelType w:val="hybridMultilevel"/>
    <w:tmpl w:val="37DA2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474387"/>
    <w:multiLevelType w:val="multilevel"/>
    <w:tmpl w:val="8F7A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20921"/>
    <w:multiLevelType w:val="hybridMultilevel"/>
    <w:tmpl w:val="B6C8B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B5F3FA2"/>
    <w:multiLevelType w:val="hybridMultilevel"/>
    <w:tmpl w:val="C9F8B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8"/>
  </w:num>
  <w:num w:numId="4">
    <w:abstractNumId w:val="5"/>
  </w:num>
  <w:num w:numId="5">
    <w:abstractNumId w:val="9"/>
  </w:num>
  <w:num w:numId="6">
    <w:abstractNumId w:val="1"/>
  </w:num>
  <w:num w:numId="7">
    <w:abstractNumId w:val="14"/>
  </w:num>
  <w:num w:numId="8">
    <w:abstractNumId w:val="15"/>
  </w:num>
  <w:num w:numId="9">
    <w:abstractNumId w:val="11"/>
  </w:num>
  <w:num w:numId="10">
    <w:abstractNumId w:val="18"/>
  </w:num>
  <w:num w:numId="11">
    <w:abstractNumId w:val="17"/>
  </w:num>
  <w:num w:numId="12">
    <w:abstractNumId w:val="7"/>
  </w:num>
  <w:num w:numId="13">
    <w:abstractNumId w:val="10"/>
  </w:num>
  <w:num w:numId="14">
    <w:abstractNumId w:val="2"/>
  </w:num>
  <w:num w:numId="15">
    <w:abstractNumId w:val="16"/>
  </w:num>
  <w:num w:numId="16">
    <w:abstractNumId w:val="6"/>
  </w:num>
  <w:num w:numId="17">
    <w:abstractNumId w:val="13"/>
  </w:num>
  <w:num w:numId="18">
    <w:abstractNumId w:val="3"/>
  </w:num>
  <w:num w:numId="19">
    <w:abstractNumId w:val="13"/>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A1"/>
    <w:rsid w:val="000213FB"/>
    <w:rsid w:val="00043014"/>
    <w:rsid w:val="000A6364"/>
    <w:rsid w:val="000A678B"/>
    <w:rsid w:val="000D1A50"/>
    <w:rsid w:val="001427A9"/>
    <w:rsid w:val="00161425"/>
    <w:rsid w:val="0017074C"/>
    <w:rsid w:val="001949A6"/>
    <w:rsid w:val="001C3AB3"/>
    <w:rsid w:val="001D267A"/>
    <w:rsid w:val="001E2865"/>
    <w:rsid w:val="00214C55"/>
    <w:rsid w:val="00227BEF"/>
    <w:rsid w:val="00236F2C"/>
    <w:rsid w:val="00236F50"/>
    <w:rsid w:val="002424EE"/>
    <w:rsid w:val="002455F9"/>
    <w:rsid w:val="00283DE4"/>
    <w:rsid w:val="00293150"/>
    <w:rsid w:val="002C70F7"/>
    <w:rsid w:val="002D15CC"/>
    <w:rsid w:val="002D64CE"/>
    <w:rsid w:val="003009DD"/>
    <w:rsid w:val="00325CB7"/>
    <w:rsid w:val="00331437"/>
    <w:rsid w:val="00345A46"/>
    <w:rsid w:val="003C4825"/>
    <w:rsid w:val="003F3E2F"/>
    <w:rsid w:val="004001F3"/>
    <w:rsid w:val="00412DC3"/>
    <w:rsid w:val="00417CDA"/>
    <w:rsid w:val="00430276"/>
    <w:rsid w:val="00495F79"/>
    <w:rsid w:val="004A536C"/>
    <w:rsid w:val="004A7407"/>
    <w:rsid w:val="005173BF"/>
    <w:rsid w:val="00526EF8"/>
    <w:rsid w:val="00547EA0"/>
    <w:rsid w:val="00551EF3"/>
    <w:rsid w:val="005E42AC"/>
    <w:rsid w:val="0064250C"/>
    <w:rsid w:val="006562F6"/>
    <w:rsid w:val="00665439"/>
    <w:rsid w:val="00697986"/>
    <w:rsid w:val="006A17E2"/>
    <w:rsid w:val="006A182F"/>
    <w:rsid w:val="006B6F10"/>
    <w:rsid w:val="006D62C8"/>
    <w:rsid w:val="006F6FC0"/>
    <w:rsid w:val="006F7603"/>
    <w:rsid w:val="007360E8"/>
    <w:rsid w:val="007C5B1E"/>
    <w:rsid w:val="007F563D"/>
    <w:rsid w:val="00856DD8"/>
    <w:rsid w:val="0086775D"/>
    <w:rsid w:val="00877A66"/>
    <w:rsid w:val="00877A68"/>
    <w:rsid w:val="0088593A"/>
    <w:rsid w:val="008A68BF"/>
    <w:rsid w:val="008B08BB"/>
    <w:rsid w:val="008B7113"/>
    <w:rsid w:val="008E1286"/>
    <w:rsid w:val="00907F04"/>
    <w:rsid w:val="00944EB9"/>
    <w:rsid w:val="00962901"/>
    <w:rsid w:val="00971F15"/>
    <w:rsid w:val="009A6A75"/>
    <w:rsid w:val="009B3095"/>
    <w:rsid w:val="009E4F38"/>
    <w:rsid w:val="00A54E42"/>
    <w:rsid w:val="00A701D1"/>
    <w:rsid w:val="00A73238"/>
    <w:rsid w:val="00AB48FD"/>
    <w:rsid w:val="00AF11B2"/>
    <w:rsid w:val="00AF40F1"/>
    <w:rsid w:val="00AF4415"/>
    <w:rsid w:val="00B47A26"/>
    <w:rsid w:val="00B63E68"/>
    <w:rsid w:val="00BA3F86"/>
    <w:rsid w:val="00BB1545"/>
    <w:rsid w:val="00BC0D6E"/>
    <w:rsid w:val="00C27273"/>
    <w:rsid w:val="00C533CD"/>
    <w:rsid w:val="00C83298"/>
    <w:rsid w:val="00C9297A"/>
    <w:rsid w:val="00CA0671"/>
    <w:rsid w:val="00CA5D78"/>
    <w:rsid w:val="00CB7AA1"/>
    <w:rsid w:val="00CD1FFA"/>
    <w:rsid w:val="00CE24A6"/>
    <w:rsid w:val="00CE4FB5"/>
    <w:rsid w:val="00D47EA4"/>
    <w:rsid w:val="00D55600"/>
    <w:rsid w:val="00D72799"/>
    <w:rsid w:val="00D8092A"/>
    <w:rsid w:val="00D95481"/>
    <w:rsid w:val="00E014B5"/>
    <w:rsid w:val="00E45935"/>
    <w:rsid w:val="00E54D90"/>
    <w:rsid w:val="00E55AA4"/>
    <w:rsid w:val="00ED7FE2"/>
    <w:rsid w:val="00EE297B"/>
    <w:rsid w:val="00EF71D4"/>
    <w:rsid w:val="00F029B1"/>
    <w:rsid w:val="00F24A0D"/>
    <w:rsid w:val="00F42DCA"/>
    <w:rsid w:val="00F556D5"/>
    <w:rsid w:val="00FA0E48"/>
    <w:rsid w:val="00FA271E"/>
    <w:rsid w:val="00FB104A"/>
    <w:rsid w:val="00FD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9"/>
    <w:qFormat/>
    <w:rsid w:val="007C5B1E"/>
    <w:pPr>
      <w:keepNext/>
      <w:numPr>
        <w:numId w:val="5"/>
      </w:numPr>
      <w:spacing w:before="240" w:after="60" w:line="360" w:lineRule="auto"/>
      <w:jc w:val="both"/>
      <w:outlineLvl w:val="0"/>
    </w:pPr>
    <w:rPr>
      <w:rFonts w:asciiTheme="minorHAnsi" w:hAnsiTheme="minorHAnsi" w:cs="Arial"/>
      <w:b/>
      <w:bCs/>
      <w:caps/>
      <w:kern w:val="32"/>
      <w:sz w:val="32"/>
      <w:szCs w:val="32"/>
    </w:rPr>
  </w:style>
  <w:style w:type="paragraph" w:styleId="Heading2">
    <w:name w:val="heading 2"/>
    <w:basedOn w:val="Normal"/>
    <w:next w:val="Normal"/>
    <w:link w:val="Heading2Char"/>
    <w:uiPriority w:val="99"/>
    <w:qFormat/>
    <w:rsid w:val="002D64CE"/>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rsid w:val="002D64CE"/>
    <w:pPr>
      <w:keepNext/>
      <w:numPr>
        <w:ilvl w:val="2"/>
        <w:numId w:val="5"/>
      </w:numPr>
      <w:tabs>
        <w:tab w:val="clear" w:pos="720"/>
        <w:tab w:val="num" w:pos="540"/>
      </w:tabs>
      <w:spacing w:before="240" w:after="60"/>
      <w:ind w:left="540" w:hanging="540"/>
      <w:outlineLvl w:val="2"/>
    </w:pPr>
    <w:rPr>
      <w:rFonts w:ascii="Arial Narrow" w:hAnsi="Arial Narrow" w:cs="Arial"/>
      <w:b/>
      <w:caps/>
    </w:rPr>
  </w:style>
  <w:style w:type="paragraph" w:styleId="Heading4">
    <w:name w:val="heading 4"/>
    <w:basedOn w:val="Normal"/>
    <w:next w:val="Normal"/>
    <w:link w:val="Heading4Char"/>
    <w:uiPriority w:val="99"/>
    <w:qFormat/>
    <w:rsid w:val="002D64CE"/>
    <w:pPr>
      <w:keepNext/>
      <w:numPr>
        <w:ilvl w:val="3"/>
        <w:numId w:val="5"/>
      </w:numPr>
      <w:spacing w:before="240" w:after="60"/>
      <w:outlineLvl w:val="3"/>
    </w:pPr>
    <w:rPr>
      <w:rFonts w:cs="Tahoma"/>
      <w:b/>
      <w:bCs/>
      <w:sz w:val="28"/>
      <w:szCs w:val="28"/>
    </w:rPr>
  </w:style>
  <w:style w:type="paragraph" w:styleId="Heading5">
    <w:name w:val="heading 5"/>
    <w:basedOn w:val="Normal"/>
    <w:next w:val="Normal"/>
    <w:link w:val="Heading5Char"/>
    <w:uiPriority w:val="99"/>
    <w:qFormat/>
    <w:rsid w:val="002D64CE"/>
    <w:pPr>
      <w:numPr>
        <w:ilvl w:val="4"/>
        <w:numId w:val="5"/>
      </w:numPr>
      <w:spacing w:before="240" w:after="60"/>
      <w:outlineLvl w:val="4"/>
    </w:pPr>
    <w:rPr>
      <w:rFonts w:ascii="Tahoma" w:hAnsi="Tahoma" w:cs="Tahoma"/>
      <w:b/>
      <w:bCs/>
      <w:i/>
      <w:iCs/>
      <w:sz w:val="26"/>
      <w:szCs w:val="26"/>
    </w:rPr>
  </w:style>
  <w:style w:type="paragraph" w:styleId="Heading6">
    <w:name w:val="heading 6"/>
    <w:basedOn w:val="Normal"/>
    <w:next w:val="Normal"/>
    <w:link w:val="Heading6Char"/>
    <w:uiPriority w:val="99"/>
    <w:qFormat/>
    <w:rsid w:val="002D64CE"/>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2D64CE"/>
    <w:pPr>
      <w:numPr>
        <w:ilvl w:val="6"/>
        <w:numId w:val="5"/>
      </w:numPr>
      <w:spacing w:before="240" w:after="60"/>
      <w:outlineLvl w:val="6"/>
    </w:pPr>
    <w:rPr>
      <w:sz w:val="24"/>
      <w:szCs w:val="24"/>
    </w:rPr>
  </w:style>
  <w:style w:type="paragraph" w:styleId="Heading8">
    <w:name w:val="heading 8"/>
    <w:basedOn w:val="Normal"/>
    <w:next w:val="Normal"/>
    <w:link w:val="Heading8Char"/>
    <w:uiPriority w:val="99"/>
    <w:qFormat/>
    <w:rsid w:val="002D64CE"/>
    <w:pPr>
      <w:numPr>
        <w:ilvl w:val="7"/>
        <w:numId w:val="5"/>
      </w:numPr>
      <w:spacing w:before="240" w:after="60"/>
      <w:outlineLvl w:val="7"/>
    </w:pPr>
    <w:rPr>
      <w:i/>
      <w:iCs/>
      <w:sz w:val="24"/>
      <w:szCs w:val="24"/>
    </w:rPr>
  </w:style>
  <w:style w:type="paragraph" w:styleId="Heading9">
    <w:name w:val="heading 9"/>
    <w:basedOn w:val="Normal"/>
    <w:next w:val="Normal"/>
    <w:link w:val="Heading9Char"/>
    <w:uiPriority w:val="99"/>
    <w:qFormat/>
    <w:rsid w:val="002D64CE"/>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A1"/>
    <w:pPr>
      <w:ind w:left="720"/>
    </w:pPr>
  </w:style>
  <w:style w:type="character" w:styleId="Hyperlink">
    <w:name w:val="Hyperlink"/>
    <w:basedOn w:val="DefaultParagraphFont"/>
    <w:uiPriority w:val="99"/>
    <w:unhideWhenUsed/>
    <w:rsid w:val="000213FB"/>
    <w:rPr>
      <w:color w:val="0000FF" w:themeColor="hyperlink"/>
      <w:u w:val="single"/>
    </w:rPr>
  </w:style>
  <w:style w:type="paragraph" w:styleId="Header">
    <w:name w:val="header"/>
    <w:basedOn w:val="Normal"/>
    <w:link w:val="HeaderChar"/>
    <w:uiPriority w:val="99"/>
    <w:rsid w:val="00F029B1"/>
    <w:pPr>
      <w:tabs>
        <w:tab w:val="center" w:pos="4320"/>
        <w:tab w:val="right" w:pos="8640"/>
      </w:tabs>
    </w:pPr>
    <w:rPr>
      <w:rFonts w:ascii="Tahoma" w:hAnsi="Tahoma" w:cs="Tahoma"/>
      <w:szCs w:val="24"/>
    </w:rPr>
  </w:style>
  <w:style w:type="character" w:customStyle="1" w:styleId="HeaderChar">
    <w:name w:val="Header Char"/>
    <w:basedOn w:val="DefaultParagraphFont"/>
    <w:link w:val="Header"/>
    <w:uiPriority w:val="99"/>
    <w:rsid w:val="00F029B1"/>
    <w:rPr>
      <w:rFonts w:ascii="Tahoma" w:eastAsia="Times New Roman" w:hAnsi="Tahoma" w:cs="Tahoma"/>
      <w:sz w:val="20"/>
      <w:szCs w:val="24"/>
    </w:rPr>
  </w:style>
  <w:style w:type="table" w:styleId="TableGrid">
    <w:name w:val="Table Grid"/>
    <w:basedOn w:val="TableNormal"/>
    <w:uiPriority w:val="99"/>
    <w:rsid w:val="00F029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uiPriority w:val="99"/>
    <w:rsid w:val="00F029B1"/>
    <w:pPr>
      <w:spacing w:after="80" w:line="240" w:lineRule="exact"/>
      <w:ind w:firstLine="187"/>
    </w:pPr>
    <w:rPr>
      <w:rFonts w:ascii="Arial" w:hAnsi="Arial" w:cs="Arial"/>
    </w:rPr>
  </w:style>
  <w:style w:type="paragraph" w:styleId="BalloonText">
    <w:name w:val="Balloon Text"/>
    <w:basedOn w:val="Normal"/>
    <w:link w:val="BalloonTextChar"/>
    <w:uiPriority w:val="99"/>
    <w:semiHidden/>
    <w:unhideWhenUsed/>
    <w:rsid w:val="00944EB9"/>
    <w:rPr>
      <w:rFonts w:ascii="Tahoma" w:hAnsi="Tahoma" w:cs="Tahoma"/>
      <w:sz w:val="16"/>
      <w:szCs w:val="16"/>
    </w:rPr>
  </w:style>
  <w:style w:type="character" w:customStyle="1" w:styleId="BalloonTextChar">
    <w:name w:val="Balloon Text Char"/>
    <w:basedOn w:val="DefaultParagraphFont"/>
    <w:link w:val="BalloonText"/>
    <w:uiPriority w:val="99"/>
    <w:semiHidden/>
    <w:rsid w:val="00944EB9"/>
    <w:rPr>
      <w:rFonts w:ascii="Tahoma" w:eastAsia="Times New Roman" w:hAnsi="Tahoma" w:cs="Tahoma"/>
      <w:sz w:val="16"/>
      <w:szCs w:val="16"/>
    </w:rPr>
  </w:style>
  <w:style w:type="character" w:customStyle="1" w:styleId="Heading1Char">
    <w:name w:val="Heading 1 Char"/>
    <w:basedOn w:val="DefaultParagraphFont"/>
    <w:link w:val="Heading1"/>
    <w:uiPriority w:val="99"/>
    <w:rsid w:val="007C5B1E"/>
    <w:rPr>
      <w:rFonts w:eastAsia="Times New Roman" w:cs="Arial"/>
      <w:b/>
      <w:bCs/>
      <w:caps/>
      <w:kern w:val="32"/>
      <w:sz w:val="32"/>
      <w:szCs w:val="32"/>
    </w:rPr>
  </w:style>
  <w:style w:type="character" w:customStyle="1" w:styleId="Heading2Char">
    <w:name w:val="Heading 2 Char"/>
    <w:basedOn w:val="DefaultParagraphFont"/>
    <w:link w:val="Heading2"/>
    <w:uiPriority w:val="99"/>
    <w:rsid w:val="002D64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D64CE"/>
    <w:rPr>
      <w:rFonts w:ascii="Arial Narrow" w:eastAsia="Times New Roman" w:hAnsi="Arial Narrow" w:cs="Arial"/>
      <w:b/>
      <w:caps/>
      <w:sz w:val="20"/>
      <w:szCs w:val="20"/>
    </w:rPr>
  </w:style>
  <w:style w:type="character" w:customStyle="1" w:styleId="Heading4Char">
    <w:name w:val="Heading 4 Char"/>
    <w:basedOn w:val="DefaultParagraphFont"/>
    <w:link w:val="Heading4"/>
    <w:uiPriority w:val="99"/>
    <w:rsid w:val="002D64CE"/>
    <w:rPr>
      <w:rFonts w:ascii="Times New Roman" w:eastAsia="Times New Roman" w:hAnsi="Times New Roman" w:cs="Tahoma"/>
      <w:b/>
      <w:bCs/>
      <w:sz w:val="28"/>
      <w:szCs w:val="28"/>
    </w:rPr>
  </w:style>
  <w:style w:type="character" w:customStyle="1" w:styleId="Heading5Char">
    <w:name w:val="Heading 5 Char"/>
    <w:basedOn w:val="DefaultParagraphFont"/>
    <w:link w:val="Heading5"/>
    <w:uiPriority w:val="99"/>
    <w:rsid w:val="002D64CE"/>
    <w:rPr>
      <w:rFonts w:ascii="Tahoma" w:eastAsia="Times New Roman" w:hAnsi="Tahoma" w:cs="Tahoma"/>
      <w:b/>
      <w:bCs/>
      <w:i/>
      <w:iCs/>
      <w:sz w:val="26"/>
      <w:szCs w:val="26"/>
    </w:rPr>
  </w:style>
  <w:style w:type="character" w:customStyle="1" w:styleId="Heading6Char">
    <w:name w:val="Heading 6 Char"/>
    <w:basedOn w:val="DefaultParagraphFont"/>
    <w:link w:val="Heading6"/>
    <w:uiPriority w:val="99"/>
    <w:rsid w:val="002D64C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D64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D64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D64CE"/>
    <w:rPr>
      <w:rFonts w:ascii="Arial" w:eastAsia="Times New Roman" w:hAnsi="Arial" w:cs="Arial"/>
    </w:rPr>
  </w:style>
  <w:style w:type="paragraph" w:styleId="BodyText">
    <w:name w:val="Body Text"/>
    <w:aliases w:val="Char1"/>
    <w:basedOn w:val="Normal"/>
    <w:link w:val="BodyTextChar"/>
    <w:rsid w:val="003C4825"/>
    <w:pPr>
      <w:spacing w:after="240"/>
      <w:jc w:val="center"/>
    </w:pPr>
    <w:rPr>
      <w:kern w:val="28"/>
      <w:sz w:val="24"/>
    </w:rPr>
  </w:style>
  <w:style w:type="character" w:customStyle="1" w:styleId="BodyTextChar">
    <w:name w:val="Body Text Char"/>
    <w:aliases w:val="Char1 Char"/>
    <w:basedOn w:val="DefaultParagraphFont"/>
    <w:link w:val="BodyText"/>
    <w:rsid w:val="003C4825"/>
    <w:rPr>
      <w:rFonts w:ascii="Times New Roman" w:eastAsia="Times New Roman" w:hAnsi="Times New Roman" w:cs="Times New Roman"/>
      <w:kern w:val="28"/>
      <w:sz w:val="24"/>
      <w:szCs w:val="20"/>
    </w:rPr>
  </w:style>
  <w:style w:type="paragraph" w:styleId="Footer">
    <w:name w:val="footer"/>
    <w:basedOn w:val="Normal"/>
    <w:link w:val="FooterChar"/>
    <w:uiPriority w:val="99"/>
    <w:rsid w:val="003C4825"/>
    <w:pPr>
      <w:pBdr>
        <w:top w:val="single" w:sz="6" w:space="20" w:color="auto"/>
      </w:pBdr>
      <w:tabs>
        <w:tab w:val="center" w:pos="4140"/>
        <w:tab w:val="right" w:pos="8370"/>
      </w:tabs>
      <w:spacing w:before="240"/>
    </w:pPr>
    <w:rPr>
      <w:kern w:val="28"/>
      <w:sz w:val="24"/>
    </w:rPr>
  </w:style>
  <w:style w:type="character" w:customStyle="1" w:styleId="FooterChar">
    <w:name w:val="Footer Char"/>
    <w:basedOn w:val="DefaultParagraphFont"/>
    <w:link w:val="Footer"/>
    <w:uiPriority w:val="99"/>
    <w:rsid w:val="003C4825"/>
    <w:rPr>
      <w:rFonts w:ascii="Times New Roman" w:eastAsia="Times New Roman" w:hAnsi="Times New Roman" w:cs="Times New Roman"/>
      <w:kern w:val="28"/>
      <w:sz w:val="24"/>
      <w:szCs w:val="20"/>
    </w:rPr>
  </w:style>
  <w:style w:type="paragraph" w:customStyle="1" w:styleId="TableTitle">
    <w:name w:val="Table Title"/>
    <w:basedOn w:val="Normal"/>
    <w:next w:val="BodyText"/>
    <w:rsid w:val="003C4825"/>
    <w:pPr>
      <w:keepNext/>
      <w:spacing w:before="240" w:after="120"/>
      <w:jc w:val="center"/>
      <w:outlineLvl w:val="7"/>
    </w:pPr>
    <w:rPr>
      <w:rFonts w:ascii="Arial Narrow" w:hAnsi="Arial Narrow"/>
      <w:b/>
      <w:kern w:val="28"/>
      <w:sz w:val="24"/>
    </w:rPr>
  </w:style>
  <w:style w:type="paragraph" w:customStyle="1" w:styleId="EvenPageHeader">
    <w:name w:val="Even Page Header"/>
    <w:basedOn w:val="Normal"/>
    <w:rsid w:val="003C4825"/>
    <w:pPr>
      <w:pBdr>
        <w:bottom w:val="single" w:sz="6" w:space="1" w:color="auto"/>
      </w:pBdr>
      <w:spacing w:after="360"/>
    </w:pPr>
    <w:rPr>
      <w:rFonts w:ascii="Arial Narrow" w:hAnsi="Arial Narrow"/>
      <w:b/>
      <w:kern w:val="28"/>
      <w:sz w:val="28"/>
    </w:rPr>
  </w:style>
  <w:style w:type="character" w:customStyle="1" w:styleId="FileCode">
    <w:name w:val="File Code"/>
    <w:rsid w:val="003C4825"/>
    <w:rPr>
      <w:noProof/>
      <w:sz w:val="14"/>
    </w:rPr>
  </w:style>
  <w:style w:type="character" w:styleId="PageNumber">
    <w:name w:val="page number"/>
    <w:basedOn w:val="DefaultParagraphFont"/>
    <w:rsid w:val="003C4825"/>
  </w:style>
  <w:style w:type="paragraph" w:styleId="NormalWeb">
    <w:name w:val="Normal (Web)"/>
    <w:basedOn w:val="Normal"/>
    <w:uiPriority w:val="99"/>
    <w:rsid w:val="002455F9"/>
    <w:pPr>
      <w:spacing w:before="100" w:beforeAutospacing="1" w:after="100" w:afterAutospacing="1"/>
    </w:pPr>
    <w:rPr>
      <w:sz w:val="24"/>
      <w:szCs w:val="24"/>
    </w:rPr>
  </w:style>
  <w:style w:type="character" w:styleId="Strong">
    <w:name w:val="Strong"/>
    <w:basedOn w:val="DefaultParagraphFont"/>
    <w:uiPriority w:val="22"/>
    <w:qFormat/>
    <w:rsid w:val="00962901"/>
    <w:rPr>
      <w:b/>
      <w:bCs/>
    </w:rPr>
  </w:style>
  <w:style w:type="paragraph" w:styleId="TOC1">
    <w:name w:val="toc 1"/>
    <w:basedOn w:val="Normal"/>
    <w:next w:val="Normal"/>
    <w:autoRedefine/>
    <w:uiPriority w:val="99"/>
    <w:semiHidden/>
    <w:rsid w:val="00A73238"/>
    <w:pPr>
      <w:spacing w:before="120" w:after="120" w:line="360" w:lineRule="auto"/>
      <w:ind w:left="720"/>
      <w:jc w:val="both"/>
    </w:pPr>
    <w:rPr>
      <w:rFonts w:asciiTheme="minorHAnsi" w:hAnsiTheme="minorHAnsi" w:cstheme="minorHAnsi"/>
      <w:bCs/>
      <w:caps/>
      <w:sz w:val="22"/>
    </w:rPr>
  </w:style>
  <w:style w:type="paragraph" w:styleId="TOC2">
    <w:name w:val="toc 2"/>
    <w:basedOn w:val="Normal"/>
    <w:next w:val="Normal"/>
    <w:autoRedefine/>
    <w:uiPriority w:val="99"/>
    <w:semiHidden/>
    <w:rsid w:val="00A73238"/>
    <w:pPr>
      <w:spacing w:line="360" w:lineRule="auto"/>
      <w:ind w:left="200"/>
      <w:jc w:val="both"/>
    </w:pPr>
    <w:rPr>
      <w:rFonts w:asciiTheme="minorHAnsi" w:hAnsiTheme="minorHAnsi" w:cstheme="minorHAnsi"/>
      <w:b/>
      <w:small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9"/>
    <w:qFormat/>
    <w:rsid w:val="007C5B1E"/>
    <w:pPr>
      <w:keepNext/>
      <w:numPr>
        <w:numId w:val="5"/>
      </w:numPr>
      <w:spacing w:before="240" w:after="60" w:line="360" w:lineRule="auto"/>
      <w:jc w:val="both"/>
      <w:outlineLvl w:val="0"/>
    </w:pPr>
    <w:rPr>
      <w:rFonts w:asciiTheme="minorHAnsi" w:hAnsiTheme="minorHAnsi" w:cs="Arial"/>
      <w:b/>
      <w:bCs/>
      <w:caps/>
      <w:kern w:val="32"/>
      <w:sz w:val="32"/>
      <w:szCs w:val="32"/>
    </w:rPr>
  </w:style>
  <w:style w:type="paragraph" w:styleId="Heading2">
    <w:name w:val="heading 2"/>
    <w:basedOn w:val="Normal"/>
    <w:next w:val="Normal"/>
    <w:link w:val="Heading2Char"/>
    <w:uiPriority w:val="99"/>
    <w:qFormat/>
    <w:rsid w:val="002D64CE"/>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rsid w:val="002D64CE"/>
    <w:pPr>
      <w:keepNext/>
      <w:numPr>
        <w:ilvl w:val="2"/>
        <w:numId w:val="5"/>
      </w:numPr>
      <w:tabs>
        <w:tab w:val="clear" w:pos="720"/>
        <w:tab w:val="num" w:pos="540"/>
      </w:tabs>
      <w:spacing w:before="240" w:after="60"/>
      <w:ind w:left="540" w:hanging="540"/>
      <w:outlineLvl w:val="2"/>
    </w:pPr>
    <w:rPr>
      <w:rFonts w:ascii="Arial Narrow" w:hAnsi="Arial Narrow" w:cs="Arial"/>
      <w:b/>
      <w:caps/>
    </w:rPr>
  </w:style>
  <w:style w:type="paragraph" w:styleId="Heading4">
    <w:name w:val="heading 4"/>
    <w:basedOn w:val="Normal"/>
    <w:next w:val="Normal"/>
    <w:link w:val="Heading4Char"/>
    <w:uiPriority w:val="99"/>
    <w:qFormat/>
    <w:rsid w:val="002D64CE"/>
    <w:pPr>
      <w:keepNext/>
      <w:numPr>
        <w:ilvl w:val="3"/>
        <w:numId w:val="5"/>
      </w:numPr>
      <w:spacing w:before="240" w:after="60"/>
      <w:outlineLvl w:val="3"/>
    </w:pPr>
    <w:rPr>
      <w:rFonts w:cs="Tahoma"/>
      <w:b/>
      <w:bCs/>
      <w:sz w:val="28"/>
      <w:szCs w:val="28"/>
    </w:rPr>
  </w:style>
  <w:style w:type="paragraph" w:styleId="Heading5">
    <w:name w:val="heading 5"/>
    <w:basedOn w:val="Normal"/>
    <w:next w:val="Normal"/>
    <w:link w:val="Heading5Char"/>
    <w:uiPriority w:val="99"/>
    <w:qFormat/>
    <w:rsid w:val="002D64CE"/>
    <w:pPr>
      <w:numPr>
        <w:ilvl w:val="4"/>
        <w:numId w:val="5"/>
      </w:numPr>
      <w:spacing w:before="240" w:after="60"/>
      <w:outlineLvl w:val="4"/>
    </w:pPr>
    <w:rPr>
      <w:rFonts w:ascii="Tahoma" w:hAnsi="Tahoma" w:cs="Tahoma"/>
      <w:b/>
      <w:bCs/>
      <w:i/>
      <w:iCs/>
      <w:sz w:val="26"/>
      <w:szCs w:val="26"/>
    </w:rPr>
  </w:style>
  <w:style w:type="paragraph" w:styleId="Heading6">
    <w:name w:val="heading 6"/>
    <w:basedOn w:val="Normal"/>
    <w:next w:val="Normal"/>
    <w:link w:val="Heading6Char"/>
    <w:uiPriority w:val="99"/>
    <w:qFormat/>
    <w:rsid w:val="002D64CE"/>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2D64CE"/>
    <w:pPr>
      <w:numPr>
        <w:ilvl w:val="6"/>
        <w:numId w:val="5"/>
      </w:numPr>
      <w:spacing w:before="240" w:after="60"/>
      <w:outlineLvl w:val="6"/>
    </w:pPr>
    <w:rPr>
      <w:sz w:val="24"/>
      <w:szCs w:val="24"/>
    </w:rPr>
  </w:style>
  <w:style w:type="paragraph" w:styleId="Heading8">
    <w:name w:val="heading 8"/>
    <w:basedOn w:val="Normal"/>
    <w:next w:val="Normal"/>
    <w:link w:val="Heading8Char"/>
    <w:uiPriority w:val="99"/>
    <w:qFormat/>
    <w:rsid w:val="002D64CE"/>
    <w:pPr>
      <w:numPr>
        <w:ilvl w:val="7"/>
        <w:numId w:val="5"/>
      </w:numPr>
      <w:spacing w:before="240" w:after="60"/>
      <w:outlineLvl w:val="7"/>
    </w:pPr>
    <w:rPr>
      <w:i/>
      <w:iCs/>
      <w:sz w:val="24"/>
      <w:szCs w:val="24"/>
    </w:rPr>
  </w:style>
  <w:style w:type="paragraph" w:styleId="Heading9">
    <w:name w:val="heading 9"/>
    <w:basedOn w:val="Normal"/>
    <w:next w:val="Normal"/>
    <w:link w:val="Heading9Char"/>
    <w:uiPriority w:val="99"/>
    <w:qFormat/>
    <w:rsid w:val="002D64CE"/>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A1"/>
    <w:pPr>
      <w:ind w:left="720"/>
    </w:pPr>
  </w:style>
  <w:style w:type="character" w:styleId="Hyperlink">
    <w:name w:val="Hyperlink"/>
    <w:basedOn w:val="DefaultParagraphFont"/>
    <w:uiPriority w:val="99"/>
    <w:unhideWhenUsed/>
    <w:rsid w:val="000213FB"/>
    <w:rPr>
      <w:color w:val="0000FF" w:themeColor="hyperlink"/>
      <w:u w:val="single"/>
    </w:rPr>
  </w:style>
  <w:style w:type="paragraph" w:styleId="Header">
    <w:name w:val="header"/>
    <w:basedOn w:val="Normal"/>
    <w:link w:val="HeaderChar"/>
    <w:uiPriority w:val="99"/>
    <w:rsid w:val="00F029B1"/>
    <w:pPr>
      <w:tabs>
        <w:tab w:val="center" w:pos="4320"/>
        <w:tab w:val="right" w:pos="8640"/>
      </w:tabs>
    </w:pPr>
    <w:rPr>
      <w:rFonts w:ascii="Tahoma" w:hAnsi="Tahoma" w:cs="Tahoma"/>
      <w:szCs w:val="24"/>
    </w:rPr>
  </w:style>
  <w:style w:type="character" w:customStyle="1" w:styleId="HeaderChar">
    <w:name w:val="Header Char"/>
    <w:basedOn w:val="DefaultParagraphFont"/>
    <w:link w:val="Header"/>
    <w:uiPriority w:val="99"/>
    <w:rsid w:val="00F029B1"/>
    <w:rPr>
      <w:rFonts w:ascii="Tahoma" w:eastAsia="Times New Roman" w:hAnsi="Tahoma" w:cs="Tahoma"/>
      <w:sz w:val="20"/>
      <w:szCs w:val="24"/>
    </w:rPr>
  </w:style>
  <w:style w:type="table" w:styleId="TableGrid">
    <w:name w:val="Table Grid"/>
    <w:basedOn w:val="TableNormal"/>
    <w:uiPriority w:val="99"/>
    <w:rsid w:val="00F029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uiPriority w:val="99"/>
    <w:rsid w:val="00F029B1"/>
    <w:pPr>
      <w:spacing w:after="80" w:line="240" w:lineRule="exact"/>
      <w:ind w:firstLine="187"/>
    </w:pPr>
    <w:rPr>
      <w:rFonts w:ascii="Arial" w:hAnsi="Arial" w:cs="Arial"/>
    </w:rPr>
  </w:style>
  <w:style w:type="paragraph" w:styleId="BalloonText">
    <w:name w:val="Balloon Text"/>
    <w:basedOn w:val="Normal"/>
    <w:link w:val="BalloonTextChar"/>
    <w:uiPriority w:val="99"/>
    <w:semiHidden/>
    <w:unhideWhenUsed/>
    <w:rsid w:val="00944EB9"/>
    <w:rPr>
      <w:rFonts w:ascii="Tahoma" w:hAnsi="Tahoma" w:cs="Tahoma"/>
      <w:sz w:val="16"/>
      <w:szCs w:val="16"/>
    </w:rPr>
  </w:style>
  <w:style w:type="character" w:customStyle="1" w:styleId="BalloonTextChar">
    <w:name w:val="Balloon Text Char"/>
    <w:basedOn w:val="DefaultParagraphFont"/>
    <w:link w:val="BalloonText"/>
    <w:uiPriority w:val="99"/>
    <w:semiHidden/>
    <w:rsid w:val="00944EB9"/>
    <w:rPr>
      <w:rFonts w:ascii="Tahoma" w:eastAsia="Times New Roman" w:hAnsi="Tahoma" w:cs="Tahoma"/>
      <w:sz w:val="16"/>
      <w:szCs w:val="16"/>
    </w:rPr>
  </w:style>
  <w:style w:type="character" w:customStyle="1" w:styleId="Heading1Char">
    <w:name w:val="Heading 1 Char"/>
    <w:basedOn w:val="DefaultParagraphFont"/>
    <w:link w:val="Heading1"/>
    <w:uiPriority w:val="99"/>
    <w:rsid w:val="007C5B1E"/>
    <w:rPr>
      <w:rFonts w:eastAsia="Times New Roman" w:cs="Arial"/>
      <w:b/>
      <w:bCs/>
      <w:caps/>
      <w:kern w:val="32"/>
      <w:sz w:val="32"/>
      <w:szCs w:val="32"/>
    </w:rPr>
  </w:style>
  <w:style w:type="character" w:customStyle="1" w:styleId="Heading2Char">
    <w:name w:val="Heading 2 Char"/>
    <w:basedOn w:val="DefaultParagraphFont"/>
    <w:link w:val="Heading2"/>
    <w:uiPriority w:val="99"/>
    <w:rsid w:val="002D64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D64CE"/>
    <w:rPr>
      <w:rFonts w:ascii="Arial Narrow" w:eastAsia="Times New Roman" w:hAnsi="Arial Narrow" w:cs="Arial"/>
      <w:b/>
      <w:caps/>
      <w:sz w:val="20"/>
      <w:szCs w:val="20"/>
    </w:rPr>
  </w:style>
  <w:style w:type="character" w:customStyle="1" w:styleId="Heading4Char">
    <w:name w:val="Heading 4 Char"/>
    <w:basedOn w:val="DefaultParagraphFont"/>
    <w:link w:val="Heading4"/>
    <w:uiPriority w:val="99"/>
    <w:rsid w:val="002D64CE"/>
    <w:rPr>
      <w:rFonts w:ascii="Times New Roman" w:eastAsia="Times New Roman" w:hAnsi="Times New Roman" w:cs="Tahoma"/>
      <w:b/>
      <w:bCs/>
      <w:sz w:val="28"/>
      <w:szCs w:val="28"/>
    </w:rPr>
  </w:style>
  <w:style w:type="character" w:customStyle="1" w:styleId="Heading5Char">
    <w:name w:val="Heading 5 Char"/>
    <w:basedOn w:val="DefaultParagraphFont"/>
    <w:link w:val="Heading5"/>
    <w:uiPriority w:val="99"/>
    <w:rsid w:val="002D64CE"/>
    <w:rPr>
      <w:rFonts w:ascii="Tahoma" w:eastAsia="Times New Roman" w:hAnsi="Tahoma" w:cs="Tahoma"/>
      <w:b/>
      <w:bCs/>
      <w:i/>
      <w:iCs/>
      <w:sz w:val="26"/>
      <w:szCs w:val="26"/>
    </w:rPr>
  </w:style>
  <w:style w:type="character" w:customStyle="1" w:styleId="Heading6Char">
    <w:name w:val="Heading 6 Char"/>
    <w:basedOn w:val="DefaultParagraphFont"/>
    <w:link w:val="Heading6"/>
    <w:uiPriority w:val="99"/>
    <w:rsid w:val="002D64C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D64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D64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D64CE"/>
    <w:rPr>
      <w:rFonts w:ascii="Arial" w:eastAsia="Times New Roman" w:hAnsi="Arial" w:cs="Arial"/>
    </w:rPr>
  </w:style>
  <w:style w:type="paragraph" w:styleId="BodyText">
    <w:name w:val="Body Text"/>
    <w:aliases w:val="Char1"/>
    <w:basedOn w:val="Normal"/>
    <w:link w:val="BodyTextChar"/>
    <w:rsid w:val="003C4825"/>
    <w:pPr>
      <w:spacing w:after="240"/>
      <w:jc w:val="center"/>
    </w:pPr>
    <w:rPr>
      <w:kern w:val="28"/>
      <w:sz w:val="24"/>
    </w:rPr>
  </w:style>
  <w:style w:type="character" w:customStyle="1" w:styleId="BodyTextChar">
    <w:name w:val="Body Text Char"/>
    <w:aliases w:val="Char1 Char"/>
    <w:basedOn w:val="DefaultParagraphFont"/>
    <w:link w:val="BodyText"/>
    <w:rsid w:val="003C4825"/>
    <w:rPr>
      <w:rFonts w:ascii="Times New Roman" w:eastAsia="Times New Roman" w:hAnsi="Times New Roman" w:cs="Times New Roman"/>
      <w:kern w:val="28"/>
      <w:sz w:val="24"/>
      <w:szCs w:val="20"/>
    </w:rPr>
  </w:style>
  <w:style w:type="paragraph" w:styleId="Footer">
    <w:name w:val="footer"/>
    <w:basedOn w:val="Normal"/>
    <w:link w:val="FooterChar"/>
    <w:uiPriority w:val="99"/>
    <w:rsid w:val="003C4825"/>
    <w:pPr>
      <w:pBdr>
        <w:top w:val="single" w:sz="6" w:space="20" w:color="auto"/>
      </w:pBdr>
      <w:tabs>
        <w:tab w:val="center" w:pos="4140"/>
        <w:tab w:val="right" w:pos="8370"/>
      </w:tabs>
      <w:spacing w:before="240"/>
    </w:pPr>
    <w:rPr>
      <w:kern w:val="28"/>
      <w:sz w:val="24"/>
    </w:rPr>
  </w:style>
  <w:style w:type="character" w:customStyle="1" w:styleId="FooterChar">
    <w:name w:val="Footer Char"/>
    <w:basedOn w:val="DefaultParagraphFont"/>
    <w:link w:val="Footer"/>
    <w:uiPriority w:val="99"/>
    <w:rsid w:val="003C4825"/>
    <w:rPr>
      <w:rFonts w:ascii="Times New Roman" w:eastAsia="Times New Roman" w:hAnsi="Times New Roman" w:cs="Times New Roman"/>
      <w:kern w:val="28"/>
      <w:sz w:val="24"/>
      <w:szCs w:val="20"/>
    </w:rPr>
  </w:style>
  <w:style w:type="paragraph" w:customStyle="1" w:styleId="TableTitle">
    <w:name w:val="Table Title"/>
    <w:basedOn w:val="Normal"/>
    <w:next w:val="BodyText"/>
    <w:rsid w:val="003C4825"/>
    <w:pPr>
      <w:keepNext/>
      <w:spacing w:before="240" w:after="120"/>
      <w:jc w:val="center"/>
      <w:outlineLvl w:val="7"/>
    </w:pPr>
    <w:rPr>
      <w:rFonts w:ascii="Arial Narrow" w:hAnsi="Arial Narrow"/>
      <w:b/>
      <w:kern w:val="28"/>
      <w:sz w:val="24"/>
    </w:rPr>
  </w:style>
  <w:style w:type="paragraph" w:customStyle="1" w:styleId="EvenPageHeader">
    <w:name w:val="Even Page Header"/>
    <w:basedOn w:val="Normal"/>
    <w:rsid w:val="003C4825"/>
    <w:pPr>
      <w:pBdr>
        <w:bottom w:val="single" w:sz="6" w:space="1" w:color="auto"/>
      </w:pBdr>
      <w:spacing w:after="360"/>
    </w:pPr>
    <w:rPr>
      <w:rFonts w:ascii="Arial Narrow" w:hAnsi="Arial Narrow"/>
      <w:b/>
      <w:kern w:val="28"/>
      <w:sz w:val="28"/>
    </w:rPr>
  </w:style>
  <w:style w:type="character" w:customStyle="1" w:styleId="FileCode">
    <w:name w:val="File Code"/>
    <w:rsid w:val="003C4825"/>
    <w:rPr>
      <w:noProof/>
      <w:sz w:val="14"/>
    </w:rPr>
  </w:style>
  <w:style w:type="character" w:styleId="PageNumber">
    <w:name w:val="page number"/>
    <w:basedOn w:val="DefaultParagraphFont"/>
    <w:rsid w:val="003C4825"/>
  </w:style>
  <w:style w:type="paragraph" w:styleId="NormalWeb">
    <w:name w:val="Normal (Web)"/>
    <w:basedOn w:val="Normal"/>
    <w:uiPriority w:val="99"/>
    <w:rsid w:val="002455F9"/>
    <w:pPr>
      <w:spacing w:before="100" w:beforeAutospacing="1" w:after="100" w:afterAutospacing="1"/>
    </w:pPr>
    <w:rPr>
      <w:sz w:val="24"/>
      <w:szCs w:val="24"/>
    </w:rPr>
  </w:style>
  <w:style w:type="character" w:styleId="Strong">
    <w:name w:val="Strong"/>
    <w:basedOn w:val="DefaultParagraphFont"/>
    <w:uiPriority w:val="22"/>
    <w:qFormat/>
    <w:rsid w:val="00962901"/>
    <w:rPr>
      <w:b/>
      <w:bCs/>
    </w:rPr>
  </w:style>
  <w:style w:type="paragraph" w:styleId="TOC1">
    <w:name w:val="toc 1"/>
    <w:basedOn w:val="Normal"/>
    <w:next w:val="Normal"/>
    <w:autoRedefine/>
    <w:uiPriority w:val="99"/>
    <w:semiHidden/>
    <w:rsid w:val="00A73238"/>
    <w:pPr>
      <w:spacing w:before="120" w:after="120" w:line="360" w:lineRule="auto"/>
      <w:ind w:left="720"/>
      <w:jc w:val="both"/>
    </w:pPr>
    <w:rPr>
      <w:rFonts w:asciiTheme="minorHAnsi" w:hAnsiTheme="minorHAnsi" w:cstheme="minorHAnsi"/>
      <w:bCs/>
      <w:caps/>
      <w:sz w:val="22"/>
    </w:rPr>
  </w:style>
  <w:style w:type="paragraph" w:styleId="TOC2">
    <w:name w:val="toc 2"/>
    <w:basedOn w:val="Normal"/>
    <w:next w:val="Normal"/>
    <w:autoRedefine/>
    <w:uiPriority w:val="99"/>
    <w:semiHidden/>
    <w:rsid w:val="00A73238"/>
    <w:pPr>
      <w:spacing w:line="360" w:lineRule="auto"/>
      <w:ind w:left="200"/>
      <w:jc w:val="both"/>
    </w:pPr>
    <w:rPr>
      <w:rFonts w:asciiTheme="minorHAnsi" w:hAnsiTheme="minorHAnsi" w:cstheme="minorHAnsi"/>
      <w:b/>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3237">
      <w:bodyDiv w:val="1"/>
      <w:marLeft w:val="0"/>
      <w:marRight w:val="0"/>
      <w:marTop w:val="0"/>
      <w:marBottom w:val="0"/>
      <w:divBdr>
        <w:top w:val="none" w:sz="0" w:space="0" w:color="auto"/>
        <w:left w:val="none" w:sz="0" w:space="0" w:color="auto"/>
        <w:bottom w:val="none" w:sz="0" w:space="0" w:color="auto"/>
        <w:right w:val="none" w:sz="0" w:space="0" w:color="auto"/>
      </w:divBdr>
    </w:div>
    <w:div w:id="603654809">
      <w:bodyDiv w:val="1"/>
      <w:marLeft w:val="0"/>
      <w:marRight w:val="0"/>
      <w:marTop w:val="0"/>
      <w:marBottom w:val="0"/>
      <w:divBdr>
        <w:top w:val="none" w:sz="0" w:space="0" w:color="auto"/>
        <w:left w:val="none" w:sz="0" w:space="0" w:color="auto"/>
        <w:bottom w:val="none" w:sz="0" w:space="0" w:color="auto"/>
        <w:right w:val="none" w:sz="0" w:space="0" w:color="auto"/>
      </w:divBdr>
    </w:div>
    <w:div w:id="1135875552">
      <w:bodyDiv w:val="1"/>
      <w:marLeft w:val="0"/>
      <w:marRight w:val="0"/>
      <w:marTop w:val="0"/>
      <w:marBottom w:val="0"/>
      <w:divBdr>
        <w:top w:val="none" w:sz="0" w:space="0" w:color="auto"/>
        <w:left w:val="none" w:sz="0" w:space="0" w:color="auto"/>
        <w:bottom w:val="none" w:sz="0" w:space="0" w:color="auto"/>
        <w:right w:val="none" w:sz="0" w:space="0" w:color="auto"/>
      </w:divBdr>
    </w:div>
    <w:div w:id="1548956663">
      <w:bodyDiv w:val="1"/>
      <w:marLeft w:val="0"/>
      <w:marRight w:val="0"/>
      <w:marTop w:val="0"/>
      <w:marBottom w:val="0"/>
      <w:divBdr>
        <w:top w:val="none" w:sz="0" w:space="0" w:color="auto"/>
        <w:left w:val="none" w:sz="0" w:space="0" w:color="auto"/>
        <w:bottom w:val="none" w:sz="0" w:space="0" w:color="auto"/>
        <w:right w:val="none" w:sz="0" w:space="0" w:color="auto"/>
      </w:divBdr>
    </w:div>
    <w:div w:id="1640112662">
      <w:bodyDiv w:val="1"/>
      <w:marLeft w:val="0"/>
      <w:marRight w:val="0"/>
      <w:marTop w:val="0"/>
      <w:marBottom w:val="0"/>
      <w:divBdr>
        <w:top w:val="none" w:sz="0" w:space="0" w:color="auto"/>
        <w:left w:val="none" w:sz="0" w:space="0" w:color="auto"/>
        <w:bottom w:val="none" w:sz="0" w:space="0" w:color="auto"/>
        <w:right w:val="none" w:sz="0" w:space="0" w:color="auto"/>
      </w:divBdr>
    </w:div>
    <w:div w:id="16413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it-Helpdesk-Water@AtlantaGa.Gov"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THelpCenter@atlantaga.gov"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mailto:ISDHELPDESK@ATLANTA-AIRPORT.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7A0FB24AD94446808477BC8B1C1AD7"/>
        <w:category>
          <w:name w:val="General"/>
          <w:gallery w:val="placeholder"/>
        </w:category>
        <w:types>
          <w:type w:val="bbPlcHdr"/>
        </w:types>
        <w:behaviors>
          <w:behavior w:val="content"/>
        </w:behaviors>
        <w:guid w:val="{9114445B-74BB-4CEC-9933-B3B437CFA214}"/>
      </w:docPartPr>
      <w:docPartBody>
        <w:p w:rsidR="00A53283" w:rsidRDefault="00CD7B62" w:rsidP="00CD7B62">
          <w:pPr>
            <w:pStyle w:val="177A0FB24AD94446808477BC8B1C1AD7"/>
          </w:pPr>
          <w:r>
            <w:rPr>
              <w:rFonts w:asciiTheme="majorHAnsi" w:eastAsiaTheme="majorEastAsia" w:hAnsiTheme="majorHAnsi" w:cstheme="majorBidi"/>
              <w:sz w:val="36"/>
              <w:szCs w:val="36"/>
            </w:rPr>
            <w:t>[Type the document title]</w:t>
          </w:r>
        </w:p>
      </w:docPartBody>
    </w:docPart>
    <w:docPart>
      <w:docPartPr>
        <w:name w:val="F8C4929521E44516B96C475515DA116F"/>
        <w:category>
          <w:name w:val="General"/>
          <w:gallery w:val="placeholder"/>
        </w:category>
        <w:types>
          <w:type w:val="bbPlcHdr"/>
        </w:types>
        <w:behaviors>
          <w:behavior w:val="content"/>
        </w:behaviors>
        <w:guid w:val="{5DD93BDB-3057-45E6-8A25-16F95241E0CE}"/>
      </w:docPartPr>
      <w:docPartBody>
        <w:p w:rsidR="00A53283" w:rsidRDefault="00CD7B62" w:rsidP="00CD7B62">
          <w:pPr>
            <w:pStyle w:val="F8C4929521E44516B96C475515DA116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62"/>
    <w:rsid w:val="002B2D87"/>
    <w:rsid w:val="006878E7"/>
    <w:rsid w:val="00A53283"/>
    <w:rsid w:val="00B11424"/>
    <w:rsid w:val="00CD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8A9020FD64AB0B060173339211BB5">
    <w:name w:val="FEE8A9020FD64AB0B060173339211BB5"/>
    <w:rsid w:val="00CD7B62"/>
  </w:style>
  <w:style w:type="paragraph" w:customStyle="1" w:styleId="177A0FB24AD94446808477BC8B1C1AD7">
    <w:name w:val="177A0FB24AD94446808477BC8B1C1AD7"/>
    <w:rsid w:val="00CD7B62"/>
  </w:style>
  <w:style w:type="paragraph" w:customStyle="1" w:styleId="F8C4929521E44516B96C475515DA116F">
    <w:name w:val="F8C4929521E44516B96C475515DA116F"/>
    <w:rsid w:val="00CD7B62"/>
  </w:style>
  <w:style w:type="paragraph" w:customStyle="1" w:styleId="F930411757BC4067914508654B15DE24">
    <w:name w:val="F930411757BC4067914508654B15DE24"/>
    <w:rsid w:val="00CD7B62"/>
  </w:style>
  <w:style w:type="paragraph" w:customStyle="1" w:styleId="4168261433334B1D914A06BD96F75778">
    <w:name w:val="4168261433334B1D914A06BD96F75778"/>
    <w:rsid w:val="00CD7B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8A9020FD64AB0B060173339211BB5">
    <w:name w:val="FEE8A9020FD64AB0B060173339211BB5"/>
    <w:rsid w:val="00CD7B62"/>
  </w:style>
  <w:style w:type="paragraph" w:customStyle="1" w:styleId="177A0FB24AD94446808477BC8B1C1AD7">
    <w:name w:val="177A0FB24AD94446808477BC8B1C1AD7"/>
    <w:rsid w:val="00CD7B62"/>
  </w:style>
  <w:style w:type="paragraph" w:customStyle="1" w:styleId="F8C4929521E44516B96C475515DA116F">
    <w:name w:val="F8C4929521E44516B96C475515DA116F"/>
    <w:rsid w:val="00CD7B62"/>
  </w:style>
  <w:style w:type="paragraph" w:customStyle="1" w:styleId="F930411757BC4067914508654B15DE24">
    <w:name w:val="F930411757BC4067914508654B15DE24"/>
    <w:rsid w:val="00CD7B62"/>
  </w:style>
  <w:style w:type="paragraph" w:customStyle="1" w:styleId="4168261433334B1D914A06BD96F75778">
    <w:name w:val="4168261433334B1D914A06BD96F75778"/>
    <w:rsid w:val="00CD7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Enterprise Standard Operating Procedures </vt:lpstr>
    </vt:vector>
  </TitlesOfParts>
  <Company>City of Atlanta - Department of Aviation</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Standard Operating Procedures</dc:title>
  <dc:creator>ashekl00</dc:creator>
  <cp:lastModifiedBy>Ashekun, Lateef</cp:lastModifiedBy>
  <cp:revision>2</cp:revision>
  <dcterms:created xsi:type="dcterms:W3CDTF">2015-03-10T16:19:00Z</dcterms:created>
  <dcterms:modified xsi:type="dcterms:W3CDTF">2015-03-10T16:19:00Z</dcterms:modified>
</cp:coreProperties>
</file>